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42" w:rsidRPr="0092519C" w:rsidRDefault="00A73442" w:rsidP="00A73442">
      <w:pPr>
        <w:pStyle w:val="NormalWeb"/>
        <w:spacing w:line="240" w:lineRule="auto"/>
        <w:jc w:val="center"/>
        <w:rPr>
          <w:rFonts w:ascii="Palatino Linotype" w:hAnsi="Palatino Linotype" w:cs="Tahoma"/>
        </w:rPr>
      </w:pPr>
      <w:r w:rsidRPr="0092519C">
        <w:rPr>
          <w:rFonts w:ascii="Palatino Linotype" w:hAnsi="Palatino Linotype" w:cs="Tahoma"/>
        </w:rPr>
        <w:t>DACS Review</w:t>
      </w:r>
    </w:p>
    <w:p w:rsidR="00A73442" w:rsidRPr="0092519C" w:rsidRDefault="00A73442" w:rsidP="00A73442">
      <w:pPr>
        <w:pStyle w:val="NormalWeb"/>
        <w:spacing w:line="240" w:lineRule="auto"/>
        <w:jc w:val="center"/>
        <w:rPr>
          <w:rFonts w:ascii="Palatino Linotype" w:hAnsi="Palatino Linotype" w:cs="Tahoma"/>
        </w:rPr>
      </w:pPr>
      <w:r w:rsidRPr="0092519C">
        <w:rPr>
          <w:rFonts w:ascii="Palatino Linotype" w:hAnsi="Palatino Linotype" w:cs="Tahoma"/>
        </w:rPr>
        <w:t>DCRM(MSS) Editorial Team, Bibliographic Standards Committee</w:t>
      </w:r>
    </w:p>
    <w:p w:rsidR="00A73442" w:rsidRPr="0092519C" w:rsidRDefault="00A73442" w:rsidP="00A73442">
      <w:pPr>
        <w:pStyle w:val="NormalWeb"/>
        <w:spacing w:line="240" w:lineRule="auto"/>
        <w:jc w:val="center"/>
        <w:rPr>
          <w:rFonts w:ascii="Palatino Linotype" w:hAnsi="Palatino Linotype" w:cs="Tahoma"/>
        </w:rPr>
      </w:pPr>
      <w:r w:rsidRPr="0092519C">
        <w:rPr>
          <w:rFonts w:ascii="Palatino Linotype" w:hAnsi="Palatino Linotype" w:cs="Tahoma"/>
        </w:rPr>
        <w:t>Rare Books and Manuscripts Section, Association of College &amp; Research Libraries</w:t>
      </w:r>
    </w:p>
    <w:p w:rsidR="00A73442" w:rsidRPr="0092519C" w:rsidRDefault="00A73442" w:rsidP="00A73442">
      <w:pPr>
        <w:pStyle w:val="NormalWeb"/>
        <w:spacing w:line="240" w:lineRule="auto"/>
        <w:jc w:val="center"/>
        <w:rPr>
          <w:rFonts w:ascii="Palatino Linotype" w:hAnsi="Palatino Linotype" w:cs="Tahoma"/>
        </w:rPr>
      </w:pPr>
      <w:r w:rsidRPr="0092519C">
        <w:rPr>
          <w:rFonts w:ascii="Palatino Linotype" w:hAnsi="Palatino Linotype" w:cs="Tahoma"/>
        </w:rPr>
        <w:t xml:space="preserve">American Library Association </w:t>
      </w:r>
    </w:p>
    <w:p w:rsidR="00A73442" w:rsidRPr="0092519C" w:rsidRDefault="00A73442" w:rsidP="00A73442">
      <w:pPr>
        <w:pStyle w:val="NormalWeb"/>
        <w:spacing w:line="240" w:lineRule="auto"/>
        <w:rPr>
          <w:rFonts w:ascii="Palatino Linotype" w:hAnsi="Palatino Linotype" w:cs="Tahoma"/>
        </w:rPr>
      </w:pP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EXECUTIVE SUMMARY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Most of our comments on Part I of DACS have to do with matters of clarity or logic, the need for more examples, and copy edits needed to correct typos and the like. The big question for Parts II and III, of course, is whether RDA will be implemented, and how widely. The revisers of DACS will have to decide whether to base Parts II and IIII exclusively on RDA or to provide alternative rules for RDA and AACR2. We also recommend that there be some mention of </w:t>
      </w:r>
      <w:r>
        <w:rPr>
          <w:rFonts w:ascii="Palatino Linotype" w:hAnsi="Palatino Linotype"/>
        </w:rPr>
        <w:t xml:space="preserve">relevant DCRM modules </w:t>
      </w:r>
      <w:r w:rsidRPr="0092519C">
        <w:rPr>
          <w:rFonts w:ascii="Palatino Linotype" w:hAnsi="Palatino Linotype"/>
        </w:rPr>
        <w:t xml:space="preserve">as a resource for item-level description </w:t>
      </w:r>
      <w:r>
        <w:rPr>
          <w:rFonts w:ascii="Palatino Linotype" w:hAnsi="Palatino Linotype"/>
        </w:rPr>
        <w:t xml:space="preserve"> of manuscript or archival materials, </w:t>
      </w:r>
      <w:r w:rsidR="00D41D6B">
        <w:rPr>
          <w:rFonts w:ascii="Palatino Linotype" w:hAnsi="Palatino Linotype"/>
        </w:rPr>
        <w:t>such as</w:t>
      </w:r>
      <w:r>
        <w:rPr>
          <w:rFonts w:ascii="Palatino Linotype" w:hAnsi="Palatino Linotype"/>
        </w:rPr>
        <w:t xml:space="preserve"> </w:t>
      </w:r>
      <w:r w:rsidRPr="0092519C">
        <w:rPr>
          <w:rFonts w:ascii="Palatino Linotype" w:hAnsi="Palatino Linotype"/>
        </w:rPr>
        <w:t>DCRM(MSS)</w:t>
      </w:r>
      <w:r w:rsidR="00D41D6B">
        <w:rPr>
          <w:rFonts w:ascii="Palatino Linotype" w:hAnsi="Palatino Linotype"/>
        </w:rPr>
        <w:t xml:space="preserve"> for single manuscripts</w:t>
      </w:r>
      <w:r>
        <w:rPr>
          <w:rFonts w:ascii="Palatino Linotype" w:hAnsi="Palatino Linotype"/>
        </w:rPr>
        <w:t>, DCRM(G) for graphics, DCRM(M) for music, and DCRM(C) for cartographic material</w:t>
      </w:r>
      <w:r w:rsidRPr="0092519C">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Pref</w:t>
      </w:r>
      <w:r>
        <w:rPr>
          <w:rStyle w:val="Strong"/>
          <w:rFonts w:ascii="Palatino Linotype" w:hAnsi="Palatino Linotype"/>
        </w:rPr>
        <w:t>ace</w:t>
      </w:r>
    </w:p>
    <w:p w:rsidR="00A73442" w:rsidRDefault="00A73442" w:rsidP="00A73442">
      <w:pPr>
        <w:pStyle w:val="NormalWeb"/>
        <w:spacing w:line="240" w:lineRule="auto"/>
        <w:rPr>
          <w:rFonts w:ascii="Palatino Linotype" w:hAnsi="Palatino Linotype"/>
        </w:rPr>
      </w:pPr>
      <w:r w:rsidRPr="005B4696">
        <w:rPr>
          <w:rFonts w:ascii="Palatino Linotype" w:hAnsi="Palatino Linotype"/>
          <w:b/>
        </w:rPr>
        <w:t> p</w:t>
      </w:r>
      <w:r w:rsidRPr="0092519C">
        <w:rPr>
          <w:rStyle w:val="Strong"/>
          <w:rFonts w:ascii="Palatino Linotype" w:hAnsi="Palatino Linotype"/>
        </w:rPr>
        <w:t>. v</w:t>
      </w:r>
      <w:r w:rsidRPr="0092519C">
        <w:rPr>
          <w:rFonts w:ascii="Palatino Linotype" w:hAnsi="Palatino Linotype"/>
        </w:rPr>
        <w:t xml:space="preserve"> “Archival descriptions in an online environment, where not only researchers but other archivists can see them, have highlighted differences and similarities in practice between repositories and brought to the fore the need for a content standard for findin</w:t>
      </w:r>
      <w:r>
        <w:rPr>
          <w:rFonts w:ascii="Palatino Linotype" w:hAnsi="Palatino Linotype"/>
        </w:rPr>
        <w:t>g aids.”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And yet there are still vast differences. Some of this is because of the types of materials that are being described: government records, personal papers, corporate records and valuable single items. While DACS has helped to bring </w:t>
      </w:r>
      <w:r w:rsidR="00BE6059">
        <w:rPr>
          <w:rFonts w:ascii="Palatino Linotype" w:hAnsi="Palatino Linotype"/>
        </w:rPr>
        <w:t>archival practices</w:t>
      </w:r>
      <w:r w:rsidRPr="0092519C">
        <w:rPr>
          <w:rFonts w:ascii="Palatino Linotype" w:hAnsi="Palatino Linotype"/>
        </w:rPr>
        <w:t xml:space="preserve"> more into line with each other</w:t>
      </w:r>
      <w:r>
        <w:rPr>
          <w:rFonts w:ascii="Palatino Linotype" w:hAnsi="Palatino Linotype"/>
        </w:rPr>
        <w:t>,</w:t>
      </w:r>
      <w:r w:rsidRPr="0092519C">
        <w:rPr>
          <w:rFonts w:ascii="Palatino Linotype" w:hAnsi="Palatino Linotype"/>
        </w:rPr>
        <w:t xml:space="preserve"> </w:t>
      </w:r>
      <w:r w:rsidR="00BE6059">
        <w:rPr>
          <w:rFonts w:ascii="Palatino Linotype" w:hAnsi="Palatino Linotype"/>
        </w:rPr>
        <w:t>they</w:t>
      </w:r>
      <w:r w:rsidRPr="0092519C">
        <w:rPr>
          <w:rFonts w:ascii="Palatino Linotype" w:hAnsi="Palatino Linotype"/>
        </w:rPr>
        <w:t xml:space="preserve"> are still too variable. Part of this has to do with the fact that while DACS is a content standard</w:t>
      </w:r>
      <w:r w:rsidR="00BE6059">
        <w:rPr>
          <w:rFonts w:ascii="Palatino Linotype" w:hAnsi="Palatino Linotype"/>
        </w:rPr>
        <w:t>,</w:t>
      </w:r>
      <w:r w:rsidRPr="0092519C">
        <w:rPr>
          <w:rFonts w:ascii="Palatino Linotype" w:hAnsi="Palatino Linotype"/>
        </w:rPr>
        <w:t xml:space="preserve"> many of the rules still basically state</w:t>
      </w:r>
      <w:r>
        <w:rPr>
          <w:rFonts w:ascii="Palatino Linotype" w:hAnsi="Palatino Linotype"/>
        </w:rPr>
        <w:t>, “Do what</w:t>
      </w:r>
      <w:r w:rsidRPr="0092519C">
        <w:rPr>
          <w:rFonts w:ascii="Palatino Linotype" w:hAnsi="Palatino Linotype"/>
        </w:rPr>
        <w:t>ever is best for your institution.</w:t>
      </w:r>
      <w:r>
        <w:rPr>
          <w:rFonts w:ascii="Palatino Linotype" w:hAnsi="Palatino Linotype"/>
        </w:rPr>
        <w:t>”</w:t>
      </w:r>
      <w:r w:rsidRPr="0092519C">
        <w:rPr>
          <w:rFonts w:ascii="Palatino Linotype" w:hAnsi="Palatino Linotype"/>
        </w:rPr>
        <w:t xml:space="preserve"> As Margaret Nichols stated in her talk at RBMS in Philadelphia, Archivists are more loosey goosey</w:t>
      </w:r>
      <w:r>
        <w:rPr>
          <w:rFonts w:ascii="Palatino Linotype" w:hAnsi="Palatino Linotype"/>
        </w:rPr>
        <w:t xml:space="preserve"> than rare book catalogers</w:t>
      </w:r>
      <w:r w:rsidRPr="0092519C">
        <w:rPr>
          <w:rFonts w:ascii="Palatino Linotype" w:hAnsi="Palatino Linotype"/>
        </w:rPr>
        <w:t xml:space="preserve">. </w:t>
      </w:r>
      <w:r w:rsidR="00BE6059">
        <w:rPr>
          <w:rFonts w:ascii="Palatino Linotype" w:hAnsi="Palatino Linotype"/>
        </w:rPr>
        <w:t>There doesn’t seem to be</w:t>
      </w:r>
      <w:r w:rsidRPr="0092519C">
        <w:rPr>
          <w:rFonts w:ascii="Palatino Linotype" w:hAnsi="Palatino Linotype"/>
        </w:rPr>
        <w:t xml:space="preserve"> any reason why they need to be as much </w:t>
      </w:r>
      <w:r>
        <w:rPr>
          <w:rFonts w:ascii="Palatino Linotype" w:hAnsi="Palatino Linotype"/>
        </w:rPr>
        <w:t xml:space="preserve">so </w:t>
      </w:r>
      <w:r w:rsidRPr="0092519C">
        <w:rPr>
          <w:rFonts w:ascii="Palatino Linotype" w:hAnsi="Palatino Linotype"/>
        </w:rPr>
        <w:t>as they are. Admittedly archival and manuscript collections are not all the same</w:t>
      </w:r>
      <w:r>
        <w:rPr>
          <w:rFonts w:ascii="Palatino Linotype" w:hAnsi="Palatino Linotype"/>
        </w:rPr>
        <w:t>,</w:t>
      </w:r>
      <w:r w:rsidRPr="0092519C">
        <w:rPr>
          <w:rFonts w:ascii="Palatino Linotype" w:hAnsi="Palatino Linotype"/>
        </w:rPr>
        <w:t xml:space="preserve"> and do not have a nice neat package like a book or a DVD</w:t>
      </w:r>
      <w:r>
        <w:rPr>
          <w:rFonts w:ascii="Palatino Linotype" w:hAnsi="Palatino Linotype"/>
        </w:rPr>
        <w:t>,</w:t>
      </w:r>
      <w:r w:rsidRPr="0092519C">
        <w:rPr>
          <w:rFonts w:ascii="Palatino Linotype" w:hAnsi="Palatino Linotype"/>
        </w:rPr>
        <w:t xml:space="preserve"> but there are still many similarities between collections as a whole. </w:t>
      </w:r>
      <w:r w:rsidR="00BE6059">
        <w:rPr>
          <w:rFonts w:ascii="Palatino Linotype" w:hAnsi="Palatino Linotype"/>
        </w:rPr>
        <w:t>W</w:t>
      </w:r>
      <w:r w:rsidRPr="0092519C">
        <w:rPr>
          <w:rFonts w:ascii="Palatino Linotype" w:hAnsi="Palatino Linotype"/>
        </w:rPr>
        <w:t xml:space="preserve">ith the advent of MPLP </w:t>
      </w:r>
      <w:r w:rsidR="00BE6059">
        <w:rPr>
          <w:rFonts w:ascii="Palatino Linotype" w:hAnsi="Palatino Linotype"/>
        </w:rPr>
        <w:t xml:space="preserve">(Greene and Meissner’s recommended accelerated method of archival processing, based on a focus on “more product, less process”), </w:t>
      </w:r>
      <w:r w:rsidRPr="0092519C">
        <w:rPr>
          <w:rFonts w:ascii="Palatino Linotype" w:hAnsi="Palatino Linotype"/>
        </w:rPr>
        <w:t>it seems that standards with hard and fast rules are more important th</w:t>
      </w:r>
      <w:r>
        <w:rPr>
          <w:rFonts w:ascii="Palatino Linotype" w:hAnsi="Palatino Linotype"/>
        </w:rPr>
        <w:t>a</w:t>
      </w:r>
      <w:r w:rsidRPr="0092519C">
        <w:rPr>
          <w:rFonts w:ascii="Palatino Linotype" w:hAnsi="Palatino Linotype"/>
        </w:rPr>
        <w:t>n ever</w:t>
      </w:r>
      <w:r>
        <w:rPr>
          <w:rFonts w:ascii="Palatino Linotype" w:hAnsi="Palatino Linotype"/>
        </w:rPr>
        <w:t>,</w:t>
      </w:r>
      <w:r w:rsidRPr="0092519C">
        <w:rPr>
          <w:rFonts w:ascii="Palatino Linotype" w:hAnsi="Palatino Linotype"/>
        </w:rPr>
        <w:t xml:space="preserve"> </w:t>
      </w:r>
      <w:r w:rsidR="00BE6059">
        <w:rPr>
          <w:rFonts w:ascii="Palatino Linotype" w:hAnsi="Palatino Linotype"/>
        </w:rPr>
        <w:t>because</w:t>
      </w:r>
      <w:r w:rsidRPr="0092519C">
        <w:rPr>
          <w:rFonts w:ascii="Palatino Linotype" w:hAnsi="Palatino Linotype"/>
        </w:rPr>
        <w:t xml:space="preserve"> when you have these rules it makes it easier to get down to the business of description. Of course the real question is</w:t>
      </w:r>
      <w:r>
        <w:rPr>
          <w:rFonts w:ascii="Palatino Linotype" w:hAnsi="Palatino Linotype"/>
        </w:rPr>
        <w:t>,</w:t>
      </w:r>
      <w:r w:rsidRPr="0092519C">
        <w:rPr>
          <w:rFonts w:ascii="Palatino Linotype" w:hAnsi="Palatino Linotype"/>
        </w:rPr>
        <w:t xml:space="preserve"> </w:t>
      </w:r>
      <w:r>
        <w:rPr>
          <w:rFonts w:ascii="Palatino Linotype" w:hAnsi="Palatino Linotype"/>
        </w:rPr>
        <w:t>D</w:t>
      </w:r>
      <w:r w:rsidRPr="0092519C">
        <w:rPr>
          <w:rFonts w:ascii="Palatino Linotype" w:hAnsi="Palatino Linotype"/>
        </w:rPr>
        <w:t>o these differences in how information is disseminated make it more difficult for the users of these materials to find what they are looking for or not?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 vi Relationship to other Standards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sidR="00BE6059">
        <w:rPr>
          <w:rFonts w:ascii="Palatino Linotype" w:hAnsi="Palatino Linotype"/>
        </w:rPr>
        <w:t xml:space="preserve">We suggest the addition of </w:t>
      </w:r>
      <w:r w:rsidRPr="0092519C">
        <w:rPr>
          <w:rFonts w:ascii="Palatino Linotype" w:hAnsi="Palatino Linotype"/>
        </w:rPr>
        <w:t>RDA as well as AMREMM and DCRM(MSS), as well as the whole DCRM suite</w:t>
      </w:r>
      <w:r>
        <w:rPr>
          <w:rFonts w:ascii="Palatino Linotype" w:hAnsi="Palatino Linotype"/>
        </w:rPr>
        <w:t>,</w:t>
      </w:r>
      <w:r w:rsidRPr="0092519C">
        <w:rPr>
          <w:rFonts w:ascii="Palatino Linotype" w:hAnsi="Palatino Linotype"/>
        </w:rPr>
        <w:t xml:space="preserve"> as each have an appendix on </w:t>
      </w:r>
      <w:r w:rsidR="00EF7B64">
        <w:rPr>
          <w:rFonts w:ascii="Palatino Linotype" w:hAnsi="Palatino Linotype"/>
        </w:rPr>
        <w:t>c</w:t>
      </w:r>
      <w:r w:rsidRPr="0092519C">
        <w:rPr>
          <w:rFonts w:ascii="Palatino Linotype" w:hAnsi="Palatino Linotype"/>
        </w:rPr>
        <w:t>ollections</w:t>
      </w:r>
      <w:r>
        <w:rPr>
          <w:rFonts w:ascii="Palatino Linotype" w:hAnsi="Palatino Linotype"/>
        </w:rPr>
        <w:t>. R</w:t>
      </w:r>
      <w:r w:rsidRPr="0092519C">
        <w:rPr>
          <w:rFonts w:ascii="Palatino Linotype" w:hAnsi="Palatino Linotype"/>
        </w:rPr>
        <w:t xml:space="preserve">epositories with large </w:t>
      </w:r>
      <w:r>
        <w:rPr>
          <w:rFonts w:ascii="Palatino Linotype" w:hAnsi="Palatino Linotype"/>
        </w:rPr>
        <w:t>g</w:t>
      </w:r>
      <w:r w:rsidRPr="0092519C">
        <w:rPr>
          <w:rFonts w:ascii="Palatino Linotype" w:hAnsi="Palatino Linotype"/>
        </w:rPr>
        <w:t>raphics collections may turn to DCRM(G) instead</w:t>
      </w:r>
      <w:r>
        <w:rPr>
          <w:rFonts w:ascii="Palatino Linotype" w:hAnsi="Palatino Linotype"/>
        </w:rPr>
        <w:t xml:space="preserve"> of DACS,</w:t>
      </w:r>
      <w:r w:rsidRPr="0092519C">
        <w:rPr>
          <w:rFonts w:ascii="Palatino Linotype" w:hAnsi="Palatino Linotype"/>
        </w:rPr>
        <w:t xml:space="preserve"> and </w:t>
      </w:r>
      <w:r w:rsidR="00101DD5">
        <w:rPr>
          <w:rFonts w:ascii="Palatino Linotype" w:hAnsi="Palatino Linotype"/>
        </w:rPr>
        <w:t>DCRM(M) (for music)</w:t>
      </w:r>
      <w:r w:rsidRPr="0092519C">
        <w:rPr>
          <w:rFonts w:ascii="Palatino Linotype" w:hAnsi="Palatino Linotype"/>
        </w:rPr>
        <w:t xml:space="preserve"> and </w:t>
      </w:r>
      <w:r w:rsidR="00101DD5">
        <w:rPr>
          <w:rFonts w:ascii="Palatino Linotype" w:hAnsi="Palatino Linotype"/>
        </w:rPr>
        <w:t>DCRM(C) (for c</w:t>
      </w:r>
      <w:r w:rsidRPr="0092519C">
        <w:rPr>
          <w:rFonts w:ascii="Palatino Linotype" w:hAnsi="Palatino Linotype"/>
        </w:rPr>
        <w:t xml:space="preserve">artographic </w:t>
      </w:r>
      <w:r w:rsidR="00101DD5">
        <w:rPr>
          <w:rFonts w:ascii="Palatino Linotype" w:hAnsi="Palatino Linotype"/>
        </w:rPr>
        <w:t>materials)</w:t>
      </w:r>
      <w:r w:rsidRPr="0092519C">
        <w:rPr>
          <w:rFonts w:ascii="Palatino Linotype" w:hAnsi="Palatino Linotype"/>
        </w:rPr>
        <w:t xml:space="preserve"> will cover manuscript versions of their materials.</w:t>
      </w:r>
    </w:p>
    <w:p w:rsidR="00A73442" w:rsidRPr="0092519C" w:rsidRDefault="00A73442" w:rsidP="00A73442">
      <w:pPr>
        <w:pStyle w:val="NormalWeb"/>
        <w:spacing w:line="240" w:lineRule="auto"/>
        <w:rPr>
          <w:rFonts w:ascii="Palatino Linotype" w:hAnsi="Palatino Linotype"/>
        </w:rPr>
      </w:pPr>
      <w:r>
        <w:rPr>
          <w:rFonts w:ascii="Palatino Linotype" w:hAnsi="Palatino Linotype"/>
        </w:rPr>
        <w:t> </w:t>
      </w:r>
      <w:r w:rsidRPr="0092519C">
        <w:rPr>
          <w:rFonts w:ascii="Palatino Linotype" w:hAnsi="Palatino Linotype"/>
        </w:rPr>
        <w:t>After looking at the ISAD(G) 26 Data elements</w:t>
      </w:r>
      <w:r>
        <w:rPr>
          <w:rFonts w:ascii="Palatino Linotype" w:hAnsi="Palatino Linotype"/>
        </w:rPr>
        <w:t>,</w:t>
      </w:r>
      <w:r w:rsidRPr="0092519C">
        <w:rPr>
          <w:rFonts w:ascii="Palatino Linotype" w:hAnsi="Palatino Linotype"/>
        </w:rPr>
        <w:t xml:space="preserve"> DACS layout makes more sense th</w:t>
      </w:r>
      <w:r>
        <w:rPr>
          <w:rFonts w:ascii="Palatino Linotype" w:hAnsi="Palatino Linotype"/>
        </w:rPr>
        <w:t>a</w:t>
      </w:r>
      <w:r w:rsidRPr="0092519C">
        <w:rPr>
          <w:rFonts w:ascii="Palatino Linotype" w:hAnsi="Palatino Linotype"/>
        </w:rPr>
        <w:t>n it did when it first came out</w:t>
      </w:r>
      <w:r>
        <w:rPr>
          <w:rFonts w:ascii="Palatino Linotype" w:hAnsi="Palatino Linotype"/>
        </w:rPr>
        <w:t>,</w:t>
      </w:r>
      <w:r w:rsidRPr="0092519C">
        <w:rPr>
          <w:rFonts w:ascii="Palatino Linotype" w:hAnsi="Palatino Linotype"/>
        </w:rPr>
        <w:t xml:space="preserve"> as it was so different from AACR2 and APPM i</w:t>
      </w:r>
      <w:r>
        <w:rPr>
          <w:rFonts w:ascii="Palatino Linotype" w:hAnsi="Palatino Linotype"/>
        </w:rPr>
        <w:t>n</w:t>
      </w:r>
      <w:r w:rsidRPr="0092519C">
        <w:rPr>
          <w:rFonts w:ascii="Palatino Linotype" w:hAnsi="Palatino Linotype"/>
        </w:rPr>
        <w:t xml:space="preserve"> layout.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p. vii </w:t>
      </w:r>
      <w:r w:rsidRPr="0092519C">
        <w:rPr>
          <w:rFonts w:ascii="Palatino Linotype" w:hAnsi="Palatino Linotype"/>
        </w:rPr>
        <w:t xml:space="preserve">“DACS simply omits areas mentioned in APPM that have little or no relevance to the description of archival materials, such as bibliographic series, parallel titles, statements of responsibility, etc.”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DCRM(MSS) will be adding some of this</w:t>
      </w:r>
      <w:r>
        <w:rPr>
          <w:rFonts w:ascii="Palatino Linotype" w:hAnsi="Palatino Linotype"/>
        </w:rPr>
        <w:t>,</w:t>
      </w:r>
      <w:r w:rsidRPr="0092519C">
        <w:rPr>
          <w:rFonts w:ascii="Palatino Linotype" w:hAnsi="Palatino Linotype"/>
        </w:rPr>
        <w:t xml:space="preserve"> especially Statement of Responsibility and at least basic rules for formulating </w:t>
      </w:r>
      <w:r>
        <w:rPr>
          <w:rFonts w:ascii="Palatino Linotype" w:hAnsi="Palatino Linotype"/>
        </w:rPr>
        <w:t>f</w:t>
      </w:r>
      <w:r w:rsidRPr="0092519C">
        <w:rPr>
          <w:rFonts w:ascii="Palatino Linotype" w:hAnsi="Palatino Linotype"/>
        </w:rPr>
        <w:t xml:space="preserve">ormal </w:t>
      </w:r>
      <w:r>
        <w:rPr>
          <w:rFonts w:ascii="Palatino Linotype" w:hAnsi="Palatino Linotype"/>
        </w:rPr>
        <w:t>t</w:t>
      </w:r>
      <w:r w:rsidRPr="0092519C">
        <w:rPr>
          <w:rFonts w:ascii="Palatino Linotype" w:hAnsi="Palatino Linotype"/>
        </w:rPr>
        <w:t>itles</w:t>
      </w:r>
      <w:r>
        <w:rPr>
          <w:rFonts w:ascii="Palatino Linotype" w:hAnsi="Palatino Linotype"/>
        </w:rPr>
        <w:t>,</w:t>
      </w:r>
      <w:r w:rsidRPr="0092519C">
        <w:rPr>
          <w:rFonts w:ascii="Palatino Linotype" w:hAnsi="Palatino Linotype"/>
        </w:rPr>
        <w:t xml:space="preserve"> since DACS does not cover this at all</w:t>
      </w:r>
      <w:r>
        <w:rPr>
          <w:rFonts w:ascii="Palatino Linotype" w:hAnsi="Palatino Linotype"/>
        </w:rPr>
        <w:t>,</w:t>
      </w:r>
      <w:r w:rsidRPr="0092519C">
        <w:rPr>
          <w:rFonts w:ascii="Palatino Linotype" w:hAnsi="Palatino Linotype"/>
        </w:rPr>
        <w:t xml:space="preserve"> but </w:t>
      </w:r>
      <w:r>
        <w:rPr>
          <w:rFonts w:ascii="Palatino Linotype" w:hAnsi="Palatino Linotype"/>
        </w:rPr>
        <w:t xml:space="preserve">it </w:t>
      </w:r>
      <w:r w:rsidRPr="0092519C">
        <w:rPr>
          <w:rFonts w:ascii="Palatino Linotype" w:hAnsi="Palatino Linotype"/>
        </w:rPr>
        <w:t xml:space="preserve">does </w:t>
      </w:r>
      <w:r w:rsidR="00683052">
        <w:rPr>
          <w:rFonts w:ascii="Palatino Linotype" w:hAnsi="Palatino Linotype"/>
        </w:rPr>
        <w:t>come up</w:t>
      </w:r>
      <w:r w:rsidRPr="0092519C">
        <w:rPr>
          <w:rFonts w:ascii="Palatino Linotype" w:hAnsi="Palatino Linotype"/>
        </w:rPr>
        <w:t xml:space="preserve"> more frequently when describing at the item level.</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p. viii </w:t>
      </w:r>
      <w:r w:rsidRPr="0092519C">
        <w:rPr>
          <w:rFonts w:ascii="Palatino Linotype" w:hAnsi="Palatino Linotype"/>
        </w:rPr>
        <w:t xml:space="preserve">“Artificial” collections – “Most repositories in the U.S. have such collections, and they need to be handled and described the same way as materials traditionally considered to be 'organic.'”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Pr>
          <w:rFonts w:ascii="Palatino Linotype" w:hAnsi="Palatino Linotype"/>
        </w:rPr>
        <w:t>True. T</w:t>
      </w:r>
      <w:r w:rsidRPr="0092519C">
        <w:rPr>
          <w:rFonts w:ascii="Palatino Linotype" w:hAnsi="Palatino Linotype"/>
        </w:rPr>
        <w:t>he only problem with this notion is that many archivists still refer to them as artificial collections</w:t>
      </w:r>
      <w:r>
        <w:rPr>
          <w:rFonts w:ascii="Palatino Linotype" w:hAnsi="Palatino Linotype"/>
        </w:rPr>
        <w:t>. A</w:t>
      </w:r>
      <w:r w:rsidRPr="0092519C">
        <w:rPr>
          <w:rFonts w:ascii="Palatino Linotype" w:hAnsi="Palatino Linotype"/>
        </w:rPr>
        <w:t>t the very least these should at least be described as something</w:t>
      </w:r>
      <w:r>
        <w:rPr>
          <w:rFonts w:ascii="Palatino Linotype" w:hAnsi="Palatino Linotype"/>
        </w:rPr>
        <w:t>,</w:t>
      </w:r>
      <w:r w:rsidRPr="0092519C">
        <w:rPr>
          <w:rFonts w:ascii="Palatino Linotype" w:hAnsi="Palatino Linotype"/>
        </w:rPr>
        <w:t xml:space="preserve"> as there are some things that would be dealt with differently. And what do we call them if not artificial? Repository collections? For example The Bancroft Library collects materials on George Sterling</w:t>
      </w:r>
      <w:r>
        <w:rPr>
          <w:rFonts w:ascii="Palatino Linotype" w:hAnsi="Palatino Linotype"/>
        </w:rPr>
        <w:t>. Some</w:t>
      </w:r>
      <w:r w:rsidRPr="0092519C">
        <w:rPr>
          <w:rFonts w:ascii="Palatino Linotype" w:hAnsi="Palatino Linotype"/>
        </w:rPr>
        <w:t xml:space="preserve"> are collections created by others</w:t>
      </w:r>
      <w:r>
        <w:rPr>
          <w:rFonts w:ascii="Palatino Linotype" w:hAnsi="Palatino Linotype"/>
        </w:rPr>
        <w:t>,</w:t>
      </w:r>
      <w:r w:rsidRPr="0092519C">
        <w:rPr>
          <w:rFonts w:ascii="Palatino Linotype" w:hAnsi="Palatino Linotype"/>
        </w:rPr>
        <w:t xml:space="preserve"> while another collection was created and added to over the years from many different sources one or a few manuscripts at a time, usually purchased from dealers; </w:t>
      </w:r>
      <w:r>
        <w:rPr>
          <w:rFonts w:ascii="Palatino Linotype" w:hAnsi="Palatino Linotype"/>
        </w:rPr>
        <w:t xml:space="preserve">it’s an </w:t>
      </w:r>
      <w:r w:rsidRPr="0092519C">
        <w:rPr>
          <w:rFonts w:ascii="Palatino Linotype" w:hAnsi="Palatino Linotype"/>
        </w:rPr>
        <w:t>artificial collection. How these get described and arranged may be slightly different. In DACS there are separate rule</w:t>
      </w:r>
      <w:r>
        <w:rPr>
          <w:rFonts w:ascii="Palatino Linotype" w:hAnsi="Palatino Linotype"/>
        </w:rPr>
        <w:t>s</w:t>
      </w:r>
      <w:r w:rsidRPr="0092519C">
        <w:rPr>
          <w:rFonts w:ascii="Palatino Linotype" w:hAnsi="Palatino Linotype"/>
        </w:rPr>
        <w:t xml:space="preserve"> for titles for these types of “organic collections”</w:t>
      </w:r>
      <w:r>
        <w:rPr>
          <w:rFonts w:ascii="Palatino Linotype" w:hAnsi="Palatino Linotype"/>
        </w:rPr>
        <w:t xml:space="preserve"> in </w:t>
      </w:r>
      <w:r w:rsidRPr="0092519C">
        <w:rPr>
          <w:rFonts w:ascii="Palatino Linotype" w:hAnsi="Palatino Linotype"/>
        </w:rPr>
        <w:t>2.3.22</w:t>
      </w:r>
      <w:r>
        <w:rPr>
          <w:rFonts w:ascii="Palatino Linotype" w:hAnsi="Palatino Linotype"/>
        </w:rPr>
        <w:t>,</w:t>
      </w:r>
      <w:r w:rsidRPr="0092519C">
        <w:rPr>
          <w:rFonts w:ascii="Palatino Linotype" w:hAnsi="Palatino Linotype"/>
        </w:rPr>
        <w:t xml:space="preserve"> and it would be nice to have a name to call them</w:t>
      </w:r>
      <w:r>
        <w:rPr>
          <w:rFonts w:ascii="Palatino Linotype" w:hAnsi="Palatino Linotype"/>
        </w:rPr>
        <w:t>. “A</w:t>
      </w:r>
      <w:r w:rsidRPr="0092519C">
        <w:rPr>
          <w:rFonts w:ascii="Palatino Linotype" w:hAnsi="Palatino Linotype"/>
        </w:rPr>
        <w:t>rtificial</w:t>
      </w:r>
      <w:r>
        <w:rPr>
          <w:rFonts w:ascii="Palatino Linotype" w:hAnsi="Palatino Linotype"/>
        </w:rPr>
        <w:t>”</w:t>
      </w:r>
      <w:r w:rsidRPr="0092519C">
        <w:rPr>
          <w:rFonts w:ascii="Palatino Linotype" w:hAnsi="Palatino Linotype"/>
        </w:rPr>
        <w:t xml:space="preserve"> seems to fit best</w:t>
      </w:r>
      <w:r>
        <w:rPr>
          <w:rFonts w:ascii="Palatino Linotype" w:hAnsi="Palatino Linotype"/>
        </w:rPr>
        <w:t>,</w:t>
      </w:r>
      <w:r w:rsidRPr="0092519C">
        <w:rPr>
          <w:rFonts w:ascii="Palatino Linotype" w:hAnsi="Palatino Linotype"/>
        </w:rPr>
        <w:t xml:space="preserve"> as a repository as collector is a little more artificial th</w:t>
      </w:r>
      <w:r>
        <w:rPr>
          <w:rFonts w:ascii="Palatino Linotype" w:hAnsi="Palatino Linotype"/>
        </w:rPr>
        <w:t>a</w:t>
      </w:r>
      <w:r w:rsidRPr="0092519C">
        <w:rPr>
          <w:rFonts w:ascii="Palatino Linotype" w:hAnsi="Palatino Linotype"/>
        </w:rPr>
        <w:t>n an individual</w:t>
      </w:r>
      <w:r>
        <w:rPr>
          <w:rFonts w:ascii="Palatino Linotype" w:hAnsi="Palatino Linotype"/>
        </w:rPr>
        <w:t>,</w:t>
      </w:r>
      <w:r w:rsidRPr="0092519C">
        <w:rPr>
          <w:rFonts w:ascii="Palatino Linotype" w:hAnsi="Palatino Linotype"/>
        </w:rPr>
        <w:t xml:space="preserve"> who does not follow the same sort of archival pr</w:t>
      </w:r>
      <w:r>
        <w:rPr>
          <w:rFonts w:ascii="Palatino Linotype" w:hAnsi="Palatino Linotype"/>
        </w:rPr>
        <w:t>actices as a repository would</w:t>
      </w:r>
      <w:r w:rsidRPr="0092519C">
        <w:rPr>
          <w:rFonts w:ascii="Palatino Linotype" w:hAnsi="Palatino Linotype"/>
        </w:rPr>
        <w:t>. A repository is not likely to put the collection in a scrapbook</w:t>
      </w:r>
      <w:r>
        <w:rPr>
          <w:rFonts w:ascii="Palatino Linotype" w:hAnsi="Palatino Linotype"/>
        </w:rPr>
        <w:t xml:space="preserve"> or</w:t>
      </w:r>
      <w:r w:rsidRPr="0092519C">
        <w:rPr>
          <w:rFonts w:ascii="Palatino Linotype" w:hAnsi="Palatino Linotype"/>
        </w:rPr>
        <w:t xml:space="preserve"> make comments on the items</w:t>
      </w:r>
      <w:r>
        <w:rPr>
          <w:rFonts w:ascii="Palatino Linotype" w:hAnsi="Palatino Linotype"/>
        </w:rPr>
        <w:t>,</w:t>
      </w:r>
      <w:r w:rsidRPr="0092519C">
        <w:rPr>
          <w:rFonts w:ascii="Palatino Linotype" w:hAnsi="Palatino Linotype"/>
        </w:rPr>
        <w:t xml:space="preserve"> and is more likely to impose an order on this collection once items come in.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p. viii </w:t>
      </w:r>
      <w:r w:rsidRPr="0092519C">
        <w:rPr>
          <w:rFonts w:ascii="Palatino Linotype" w:hAnsi="Palatino Linotype"/>
        </w:rPr>
        <w:t xml:space="preserve">“DACS contains no specific rules for the description of particular media, e.g., sound recordings, maps, photographs, etc.”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Need to add that DACS also does not contain specific rules for the description of single items and that </w:t>
      </w:r>
      <w:r>
        <w:rPr>
          <w:rFonts w:ascii="Palatino Linotype" w:hAnsi="Palatino Linotype"/>
        </w:rPr>
        <w:t>the reader</w:t>
      </w:r>
      <w:r w:rsidRPr="0092519C">
        <w:rPr>
          <w:rFonts w:ascii="Palatino Linotype" w:hAnsi="Palatino Linotype"/>
        </w:rPr>
        <w:t xml:space="preserve"> should go to AMREMM for </w:t>
      </w:r>
      <w:r w:rsidR="007E0E63">
        <w:rPr>
          <w:rFonts w:ascii="Palatino Linotype" w:hAnsi="Palatino Linotype"/>
        </w:rPr>
        <w:t>m</w:t>
      </w:r>
      <w:r w:rsidRPr="0092519C">
        <w:rPr>
          <w:rFonts w:ascii="Palatino Linotype" w:hAnsi="Palatino Linotype"/>
        </w:rPr>
        <w:t>edieval</w:t>
      </w:r>
      <w:r w:rsidR="007E0E63">
        <w:rPr>
          <w:rFonts w:ascii="Palatino Linotype" w:hAnsi="Palatino Linotype"/>
        </w:rPr>
        <w:t>, Renaissance</w:t>
      </w:r>
      <w:r w:rsidRPr="0092519C">
        <w:rPr>
          <w:rFonts w:ascii="Palatino Linotype" w:hAnsi="Palatino Linotype"/>
        </w:rPr>
        <w:t xml:space="preserve"> and </w:t>
      </w:r>
      <w:r w:rsidR="007E0E63">
        <w:rPr>
          <w:rFonts w:ascii="Palatino Linotype" w:hAnsi="Palatino Linotype"/>
        </w:rPr>
        <w:t>e</w:t>
      </w:r>
      <w:r w:rsidRPr="0092519C">
        <w:rPr>
          <w:rFonts w:ascii="Palatino Linotype" w:hAnsi="Palatino Linotype"/>
        </w:rPr>
        <w:t xml:space="preserve">arly </w:t>
      </w:r>
      <w:r w:rsidR="007E0E63">
        <w:rPr>
          <w:rFonts w:ascii="Palatino Linotype" w:hAnsi="Palatino Linotype"/>
        </w:rPr>
        <w:t>m</w:t>
      </w:r>
      <w:r w:rsidRPr="0092519C">
        <w:rPr>
          <w:rFonts w:ascii="Palatino Linotype" w:hAnsi="Palatino Linotype"/>
        </w:rPr>
        <w:t xml:space="preserve">odern and to DCRM(MSS) for </w:t>
      </w:r>
      <w:r>
        <w:rPr>
          <w:rFonts w:ascii="Palatino Linotype" w:hAnsi="Palatino Linotype"/>
        </w:rPr>
        <w:t>m</w:t>
      </w:r>
      <w:r w:rsidRPr="0092519C">
        <w:rPr>
          <w:rFonts w:ascii="Palatino Linotype" w:hAnsi="Palatino Linotype"/>
        </w:rPr>
        <w:t>odern m</w:t>
      </w:r>
      <w:r>
        <w:rPr>
          <w:rFonts w:ascii="Palatino Linotype" w:hAnsi="Palatino Linotype"/>
        </w:rPr>
        <w:t>anuscripts</w:t>
      </w:r>
      <w:r w:rsidRPr="0092519C">
        <w:rPr>
          <w:rFonts w:ascii="Palatino Linotype" w:hAnsi="Palatino Linotype"/>
        </w:rPr>
        <w:t xml:space="preserve">, as rules for collections are going to be too broad for </w:t>
      </w:r>
      <w:r>
        <w:rPr>
          <w:rFonts w:ascii="Palatino Linotype" w:hAnsi="Palatino Linotype"/>
        </w:rPr>
        <w:t>the description of individual items</w:t>
      </w:r>
      <w:r w:rsidRPr="0092519C">
        <w:rPr>
          <w:rFonts w:ascii="Palatino Linotype" w:hAnsi="Palatino Linotype"/>
        </w:rPr>
        <w:t xml:space="preserve">. </w:t>
      </w:r>
      <w:r>
        <w:rPr>
          <w:rFonts w:ascii="Palatino Linotype" w:hAnsi="Palatino Linotype"/>
        </w:rPr>
        <w:t>W</w:t>
      </w:r>
      <w:r w:rsidRPr="0092519C">
        <w:rPr>
          <w:rFonts w:ascii="Palatino Linotype" w:hAnsi="Palatino Linotype"/>
        </w:rPr>
        <w:t>hile archives are heading towards MPLP</w:t>
      </w:r>
      <w:r w:rsidR="007E0E63">
        <w:rPr>
          <w:rFonts w:ascii="Palatino Linotype" w:hAnsi="Palatino Linotype"/>
        </w:rPr>
        <w:t xml:space="preserve"> (“more product, less process”)</w:t>
      </w:r>
      <w:r>
        <w:rPr>
          <w:rFonts w:ascii="Palatino Linotype" w:hAnsi="Palatino Linotype"/>
        </w:rPr>
        <w:t>,</w:t>
      </w:r>
      <w:r w:rsidRPr="0092519C">
        <w:rPr>
          <w:rFonts w:ascii="Palatino Linotype" w:hAnsi="Palatino Linotype"/>
        </w:rPr>
        <w:t xml:space="preserve"> there are </w:t>
      </w:r>
      <w:r>
        <w:rPr>
          <w:rFonts w:ascii="Palatino Linotype" w:hAnsi="Palatino Linotype"/>
        </w:rPr>
        <w:t xml:space="preserve">still </w:t>
      </w:r>
      <w:r w:rsidRPr="0092519C">
        <w:rPr>
          <w:rFonts w:ascii="Palatino Linotype" w:hAnsi="Palatino Linotype"/>
        </w:rPr>
        <w:t>instances when an institution is going to want to describe items more at an individual level because of monetary and/or research value, or because the item is a stand</w:t>
      </w:r>
      <w:r>
        <w:rPr>
          <w:rFonts w:ascii="Palatino Linotype" w:hAnsi="Palatino Linotype"/>
        </w:rPr>
        <w:t>-</w:t>
      </w:r>
      <w:r w:rsidRPr="0092519C">
        <w:rPr>
          <w:rFonts w:ascii="Palatino Linotype" w:hAnsi="Palatino Linotype"/>
        </w:rPr>
        <w:t>alone item.</w:t>
      </w:r>
    </w:p>
    <w:p w:rsidR="00A73442" w:rsidRPr="0031150B" w:rsidRDefault="0031150B" w:rsidP="00A73442">
      <w:pPr>
        <w:pStyle w:val="NormalWeb"/>
        <w:spacing w:line="240" w:lineRule="auto"/>
        <w:rPr>
          <w:rFonts w:ascii="Palatino Linotype" w:hAnsi="Palatino Linotype"/>
          <w:i/>
        </w:rPr>
      </w:pPr>
      <w:r w:rsidRPr="0031150B">
        <w:rPr>
          <w:rStyle w:val="Strong"/>
          <w:rFonts w:ascii="Palatino Linotype" w:hAnsi="Palatino Linotype"/>
          <w:i/>
        </w:rPr>
        <w:t>Statement of Principles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Principle 1: Records in archives possess unique characteristics.</w:t>
      </w:r>
      <w:r w:rsidRPr="0092519C">
        <w:rPr>
          <w:rFonts w:ascii="Palatino Linotype" w:hAnsi="Palatino Linotype"/>
        </w:rPr>
        <w:t xml:space="preserve"> “They most often consist of aggregations of documents (largely unpublished) and are managed as such, though archival institutions frequently hold discrete items that must also be treated consistently within the institution's descriptive system.”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Only the rules for the “discrete items” are not found here.</w:t>
      </w:r>
      <w:r>
        <w:rPr>
          <w:rFonts w:ascii="Palatino Linotype" w:hAnsi="Palatino Linotype"/>
        </w:rPr>
        <w:t xml:space="preserve">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Principle 2: The principle of </w:t>
      </w:r>
      <w:r w:rsidRPr="005048F8">
        <w:rPr>
          <w:rStyle w:val="Strong"/>
          <w:rFonts w:ascii="Palatino Linotype" w:hAnsi="Palatino Linotype"/>
          <w:i/>
        </w:rPr>
        <w:t>respect des fonds</w:t>
      </w:r>
      <w:r w:rsidRPr="0092519C">
        <w:rPr>
          <w:rStyle w:val="Strong"/>
          <w:rFonts w:ascii="Palatino Linotype" w:hAnsi="Palatino Linotype"/>
        </w:rPr>
        <w:t xml:space="preserve"> is the basis of archival arrangement and description</w:t>
      </w:r>
      <w:r w:rsidRPr="0092519C">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sidR="00BE6059">
        <w:rPr>
          <w:rFonts w:ascii="Palatino Linotype" w:hAnsi="Palatino Linotype"/>
        </w:rPr>
        <w:t>It</w:t>
      </w:r>
      <w:r w:rsidRPr="0092519C">
        <w:rPr>
          <w:rFonts w:ascii="Palatino Linotype" w:hAnsi="Palatino Linotype"/>
        </w:rPr>
        <w:t xml:space="preserve"> needs to be </w:t>
      </w:r>
      <w:r w:rsidR="00BE6059">
        <w:rPr>
          <w:rFonts w:ascii="Palatino Linotype" w:hAnsi="Palatino Linotype"/>
        </w:rPr>
        <w:t>mentioned</w:t>
      </w:r>
      <w:r w:rsidRPr="0092519C">
        <w:rPr>
          <w:rFonts w:ascii="Palatino Linotype" w:hAnsi="Palatino Linotype"/>
        </w:rPr>
        <w:t xml:space="preserve"> here that while one must </w:t>
      </w:r>
      <w:r>
        <w:rPr>
          <w:rFonts w:ascii="Palatino Linotype" w:hAnsi="Palatino Linotype"/>
        </w:rPr>
        <w:t xml:space="preserve">practice </w:t>
      </w:r>
      <w:r w:rsidRPr="00B72430">
        <w:rPr>
          <w:rFonts w:ascii="Palatino Linotype" w:hAnsi="Palatino Linotype"/>
          <w:i/>
        </w:rPr>
        <w:t>respect des fonds</w:t>
      </w:r>
      <w:r w:rsidRPr="0092519C">
        <w:rPr>
          <w:rFonts w:ascii="Palatino Linotype" w:hAnsi="Palatino Linotype"/>
        </w:rPr>
        <w:t>/original order</w:t>
      </w:r>
      <w:r>
        <w:rPr>
          <w:rFonts w:ascii="Palatino Linotype" w:hAnsi="Palatino Linotype"/>
        </w:rPr>
        <w:t>,</w:t>
      </w:r>
      <w:r w:rsidRPr="0092519C">
        <w:rPr>
          <w:rFonts w:ascii="Palatino Linotype" w:hAnsi="Palatino Linotype"/>
        </w:rPr>
        <w:t xml:space="preserve"> many collections do not have this as such. Admittedly here is not the place to go into this too much</w:t>
      </w:r>
      <w:r>
        <w:rPr>
          <w:rFonts w:ascii="Palatino Linotype" w:hAnsi="Palatino Linotype"/>
        </w:rPr>
        <w:t>,</w:t>
      </w:r>
      <w:r w:rsidRPr="0092519C">
        <w:rPr>
          <w:rFonts w:ascii="Palatino Linotype" w:hAnsi="Palatino Linotype"/>
        </w:rPr>
        <w:t xml:space="preserve"> but it does need to be acknowledged that personal papers especially</w:t>
      </w:r>
      <w:r>
        <w:rPr>
          <w:rFonts w:ascii="Palatino Linotype" w:hAnsi="Palatino Linotype"/>
        </w:rPr>
        <w:t>,</w:t>
      </w:r>
      <w:r w:rsidRPr="0092519C">
        <w:rPr>
          <w:rFonts w:ascii="Palatino Linotype" w:hAnsi="Palatino Linotype"/>
        </w:rPr>
        <w:t xml:space="preserve"> but even </w:t>
      </w:r>
      <w:r w:rsidR="00BE6059">
        <w:rPr>
          <w:rFonts w:ascii="Palatino Linotype" w:hAnsi="Palatino Linotype"/>
        </w:rPr>
        <w:t xml:space="preserve">the records of </w:t>
      </w:r>
      <w:r w:rsidRPr="0092519C">
        <w:rPr>
          <w:rFonts w:ascii="Palatino Linotype" w:hAnsi="Palatino Linotype"/>
        </w:rPr>
        <w:t xml:space="preserve">organizations, corporations and government </w:t>
      </w:r>
      <w:r w:rsidR="00BE6059">
        <w:rPr>
          <w:rFonts w:ascii="Palatino Linotype" w:hAnsi="Palatino Linotype"/>
        </w:rPr>
        <w:t>bodies</w:t>
      </w:r>
      <w:r>
        <w:rPr>
          <w:rFonts w:ascii="Palatino Linotype" w:hAnsi="Palatino Linotype"/>
        </w:rPr>
        <w:t>,</w:t>
      </w:r>
      <w:r w:rsidRPr="0092519C">
        <w:rPr>
          <w:rFonts w:ascii="Palatino Linotype" w:hAnsi="Palatino Linotype"/>
        </w:rPr>
        <w:t xml:space="preserve"> are not </w:t>
      </w:r>
      <w:r w:rsidR="00BE6059">
        <w:rPr>
          <w:rFonts w:ascii="Palatino Linotype" w:hAnsi="Palatino Linotype"/>
        </w:rPr>
        <w:t xml:space="preserve">always </w:t>
      </w:r>
      <w:r w:rsidRPr="0092519C">
        <w:rPr>
          <w:rFonts w:ascii="Palatino Linotype" w:hAnsi="Palatino Linotype"/>
        </w:rPr>
        <w:t>going to have an original order</w:t>
      </w:r>
      <w:r>
        <w:rPr>
          <w:rFonts w:ascii="Palatino Linotype" w:hAnsi="Palatino Linotype"/>
        </w:rPr>
        <w:t>, and</w:t>
      </w:r>
      <w:r w:rsidRPr="0092519C">
        <w:rPr>
          <w:rFonts w:ascii="Palatino Linotype" w:hAnsi="Palatino Linotype"/>
        </w:rPr>
        <w:t xml:space="preserve"> that sometimes the description (if not the arrangement) may put things into a more logical/usable order. </w:t>
      </w:r>
      <w:r>
        <w:rPr>
          <w:rFonts w:ascii="Palatino Linotype" w:hAnsi="Palatino Linotype"/>
        </w:rPr>
        <w:t>I</w:t>
      </w:r>
      <w:r w:rsidRPr="0092519C">
        <w:rPr>
          <w:rFonts w:ascii="Palatino Linotype" w:hAnsi="Palatino Linotype"/>
        </w:rPr>
        <w:t>f we really did follow original order all of the time</w:t>
      </w:r>
      <w:r>
        <w:rPr>
          <w:rFonts w:ascii="Palatino Linotype" w:hAnsi="Palatino Linotype"/>
        </w:rPr>
        <w:t>,</w:t>
      </w:r>
      <w:r w:rsidRPr="0092519C">
        <w:rPr>
          <w:rFonts w:ascii="Palatino Linotype" w:hAnsi="Palatino Linotype"/>
        </w:rPr>
        <w:t xml:space="preserve"> there would be no arrangement</w:t>
      </w:r>
      <w:r>
        <w:rPr>
          <w:rFonts w:ascii="Palatino Linotype" w:hAnsi="Palatino Linotype"/>
        </w:rPr>
        <w:t>;</w:t>
      </w:r>
      <w:r w:rsidRPr="0092519C">
        <w:rPr>
          <w:rFonts w:ascii="Palatino Linotype" w:hAnsi="Palatino Linotype"/>
        </w:rPr>
        <w:t xml:space="preserve"> it would be unnecessary. Obviously with MPLP there is less of this but … of course this is sort of covered in Princip</w:t>
      </w:r>
      <w:r>
        <w:rPr>
          <w:rFonts w:ascii="Palatino Linotype" w:hAnsi="Palatino Linotype"/>
        </w:rPr>
        <w:t xml:space="preserve">le </w:t>
      </w:r>
      <w:r w:rsidRPr="0092519C">
        <w:rPr>
          <w:rFonts w:ascii="Palatino Linotype" w:hAnsi="Palatino Linotype"/>
        </w:rPr>
        <w:t>3.</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Principle 4: Description reflects arrangement.</w:t>
      </w:r>
      <w:r w:rsidRPr="0092519C">
        <w:rPr>
          <w:rFonts w:ascii="Palatino Linotype" w:hAnsi="Palatino Linotype"/>
        </w:rPr>
        <w:t xml:space="preserve"> “Archival repositories must be able to describe holdings ranging from thousands of linear feet to a single item.” “A single item may be described in minute detail, whether or not it is part of a larger body of material.”</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But DACS does not give any rules for the single item</w:t>
      </w:r>
      <w:r>
        <w:rPr>
          <w:rFonts w:ascii="Palatino Linotype" w:hAnsi="Palatino Linotype"/>
        </w:rPr>
        <w:t>,</w:t>
      </w:r>
      <w:r w:rsidRPr="0092519C">
        <w:rPr>
          <w:rFonts w:ascii="Palatino Linotype" w:hAnsi="Palatino Linotype"/>
        </w:rPr>
        <w:t xml:space="preserve"> and AACR2 does not give any help</w:t>
      </w:r>
      <w:r>
        <w:rPr>
          <w:rFonts w:ascii="Palatino Linotype" w:hAnsi="Palatino Linotype"/>
        </w:rPr>
        <w:t>,</w:t>
      </w:r>
      <w:r w:rsidRPr="0092519C">
        <w:rPr>
          <w:rFonts w:ascii="Palatino Linotype" w:hAnsi="Palatino Linotype"/>
        </w:rPr>
        <w:t xml:space="preserve"> so </w:t>
      </w:r>
      <w:r w:rsidR="000666A7">
        <w:rPr>
          <w:rFonts w:ascii="Palatino Linotype" w:hAnsi="Palatino Linotype"/>
        </w:rPr>
        <w:t xml:space="preserve">currently </w:t>
      </w:r>
      <w:r w:rsidRPr="0092519C">
        <w:rPr>
          <w:rFonts w:ascii="Palatino Linotype" w:hAnsi="Palatino Linotype"/>
        </w:rPr>
        <w:t xml:space="preserve">one must </w:t>
      </w:r>
      <w:r>
        <w:rPr>
          <w:rFonts w:ascii="Palatino Linotype" w:hAnsi="Palatino Linotype"/>
        </w:rPr>
        <w:t>cobble</w:t>
      </w:r>
      <w:r w:rsidRPr="0092519C">
        <w:rPr>
          <w:rFonts w:ascii="Palatino Linotype" w:hAnsi="Palatino Linotype"/>
        </w:rPr>
        <w:t xml:space="preserve"> together rules from a variety of places. </w:t>
      </w:r>
      <w:r w:rsidR="000666A7">
        <w:rPr>
          <w:rFonts w:ascii="Palatino Linotype" w:hAnsi="Palatino Linotype"/>
        </w:rPr>
        <w:t xml:space="preserve">It would be helpful to mention here that the forthcoming </w:t>
      </w:r>
      <w:r w:rsidRPr="0092519C">
        <w:rPr>
          <w:rFonts w:ascii="Palatino Linotype" w:hAnsi="Palatino Linotype"/>
        </w:rPr>
        <w:t>DCRM(MSS)</w:t>
      </w:r>
      <w:r w:rsidR="006D4B80">
        <w:rPr>
          <w:rFonts w:ascii="Palatino Linotype" w:hAnsi="Palatino Linotype"/>
        </w:rPr>
        <w:t xml:space="preserve"> </w:t>
      </w:r>
      <w:r w:rsidR="000666A7">
        <w:rPr>
          <w:rFonts w:ascii="Palatino Linotype" w:hAnsi="Palatino Linotype"/>
        </w:rPr>
        <w:t>will address the description of the single manuscript</w:t>
      </w:r>
      <w:r w:rsidRPr="0092519C">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Principle 5: The rules of description apply to all archival materials regardless of form or medium.</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There are other rules to describe collections of materials in just one form of medium. For example DCRM(B) has an appendix on how to deal with print collections, as do (S)</w:t>
      </w:r>
      <w:r w:rsidR="006D4B80">
        <w:rPr>
          <w:rFonts w:ascii="Palatino Linotype" w:hAnsi="Palatino Linotype"/>
        </w:rPr>
        <w:t>, (G), and possibly (M) and (C),</w:t>
      </w:r>
      <w:r w:rsidRPr="0092519C">
        <w:rPr>
          <w:rFonts w:ascii="Palatino Linotype" w:hAnsi="Palatino Linotype"/>
        </w:rPr>
        <w:t xml:space="preserve"> as well as CCO for objects.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Principle 7:</w:t>
      </w:r>
      <w:r w:rsidRPr="0092519C">
        <w:rPr>
          <w:rFonts w:ascii="Palatino Linotype" w:hAnsi="Palatino Linotype"/>
        </w:rPr>
        <w:t xml:space="preserve"> use of word “elucidation” in the last sentence</w:t>
      </w:r>
      <w:r>
        <w:rPr>
          <w:rFonts w:ascii="Palatino Linotype" w:hAnsi="Palatino Linotype"/>
        </w:rPr>
        <w:t>:</w:t>
      </w:r>
      <w:r w:rsidRPr="0092519C">
        <w:rPr>
          <w:rFonts w:ascii="Palatino Linotype" w:hAnsi="Palatino Linotype"/>
        </w:rPr>
        <w:t xml:space="preserve"> while </w:t>
      </w:r>
      <w:r>
        <w:rPr>
          <w:rFonts w:ascii="Palatino Linotype" w:hAnsi="Palatino Linotype"/>
        </w:rPr>
        <w:t xml:space="preserve">this </w:t>
      </w:r>
      <w:r w:rsidRPr="0092519C">
        <w:rPr>
          <w:rFonts w:ascii="Palatino Linotype" w:hAnsi="Palatino Linotype"/>
        </w:rPr>
        <w:t>may be the proper word</w:t>
      </w:r>
      <w:r>
        <w:rPr>
          <w:rFonts w:ascii="Palatino Linotype" w:hAnsi="Palatino Linotype"/>
        </w:rPr>
        <w:t>,</w:t>
      </w:r>
      <w:r w:rsidRPr="0092519C">
        <w:rPr>
          <w:rFonts w:ascii="Palatino Linotype" w:hAnsi="Palatino Linotype"/>
        </w:rPr>
        <w:t xml:space="preserve"> could use a different word or phrase. Perhaps: This requires a [clarifying explanation] regarding the order in which such information is presented and the relationships between description(s) of the parts and the description of the whole. Or replace with “more thorough clarification or explanation.”</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Principle 7.3: Information provided at each level of description must be appropriate to that level.</w:t>
      </w:r>
      <w:r w:rsidRPr="0092519C">
        <w:rPr>
          <w:rFonts w:ascii="Palatino Linotype" w:hAnsi="Palatino Linotype"/>
        </w:rPr>
        <w:t xml:space="preserve"> “Information that is common to the component parts should be provided at the highest appropriate level” and the idea that information does not need to </w:t>
      </w:r>
      <w:r w:rsidR="00300ADB">
        <w:rPr>
          <w:rFonts w:ascii="Palatino Linotype" w:hAnsi="Palatino Linotype"/>
        </w:rPr>
        <w:t xml:space="preserve">be </w:t>
      </w:r>
      <w:r w:rsidRPr="0092519C">
        <w:rPr>
          <w:rFonts w:ascii="Palatino Linotype" w:hAnsi="Palatino Linotype"/>
        </w:rPr>
        <w:t>repeat</w:t>
      </w:r>
      <w:r w:rsidR="00300ADB">
        <w:rPr>
          <w:rFonts w:ascii="Palatino Linotype" w:hAnsi="Palatino Linotype"/>
        </w:rPr>
        <w:t>ed</w:t>
      </w:r>
      <w:r w:rsidRPr="0092519C">
        <w:rPr>
          <w:rFonts w:ascii="Palatino Linotype" w:hAnsi="Palatino Linotype"/>
        </w:rPr>
        <w:t xml:space="preserve">.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The only problem with </w:t>
      </w:r>
      <w:r w:rsidR="006D4B80">
        <w:rPr>
          <w:rFonts w:ascii="Palatino Linotype" w:hAnsi="Palatino Linotype"/>
        </w:rPr>
        <w:t>not repeat</w:t>
      </w:r>
      <w:r w:rsidR="00B27634">
        <w:rPr>
          <w:rFonts w:ascii="Palatino Linotype" w:hAnsi="Palatino Linotype"/>
        </w:rPr>
        <w:t>ing</w:t>
      </w:r>
      <w:r w:rsidR="006D4B80">
        <w:rPr>
          <w:rFonts w:ascii="Palatino Linotype" w:hAnsi="Palatino Linotype"/>
        </w:rPr>
        <w:t xml:space="preserve"> </w:t>
      </w:r>
      <w:r w:rsidRPr="0092519C">
        <w:rPr>
          <w:rFonts w:ascii="Palatino Linotype" w:hAnsi="Palatino Linotype"/>
        </w:rPr>
        <w:t xml:space="preserve">some </w:t>
      </w:r>
      <w:r w:rsidR="006D4B80">
        <w:rPr>
          <w:rFonts w:ascii="Palatino Linotype" w:hAnsi="Palatino Linotype"/>
        </w:rPr>
        <w:t xml:space="preserve">information </w:t>
      </w:r>
      <w:r w:rsidRPr="0092519C">
        <w:rPr>
          <w:rFonts w:ascii="Palatino Linotype" w:hAnsi="Palatino Linotype"/>
        </w:rPr>
        <w:t xml:space="preserve">is that sometimes </w:t>
      </w:r>
      <w:r>
        <w:rPr>
          <w:rFonts w:ascii="Palatino Linotype" w:hAnsi="Palatino Linotype"/>
        </w:rPr>
        <w:t>users</w:t>
      </w:r>
      <w:r w:rsidRPr="0092519C">
        <w:rPr>
          <w:rFonts w:ascii="Palatino Linotype" w:hAnsi="Palatino Linotype"/>
        </w:rPr>
        <w:t xml:space="preserve"> find themselves in a finding aid online or even a large MARC catalog record and have lost their place and the relevance of what they are looking at. Something as simple as the </w:t>
      </w:r>
      <w:r>
        <w:rPr>
          <w:rFonts w:ascii="Palatino Linotype" w:hAnsi="Palatino Linotype"/>
        </w:rPr>
        <w:t>c</w:t>
      </w:r>
      <w:r w:rsidRPr="0092519C">
        <w:rPr>
          <w:rFonts w:ascii="Palatino Linotype" w:hAnsi="Palatino Linotype"/>
        </w:rPr>
        <w:t>all number and box number is all that is needed to place the folder. Sometimes this can be solved with a style sheet or other way electronically. In paper finding aids</w:t>
      </w:r>
      <w:r>
        <w:rPr>
          <w:rFonts w:ascii="Palatino Linotype" w:hAnsi="Palatino Linotype"/>
        </w:rPr>
        <w:t>,</w:t>
      </w:r>
      <w:r w:rsidRPr="0092519C">
        <w:rPr>
          <w:rFonts w:ascii="Palatino Linotype" w:hAnsi="Palatino Linotype"/>
        </w:rPr>
        <w:t xml:space="preserve"> </w:t>
      </w:r>
      <w:r>
        <w:rPr>
          <w:rFonts w:ascii="Palatino Linotype" w:hAnsi="Palatino Linotype"/>
        </w:rPr>
        <w:t>often</w:t>
      </w:r>
      <w:r w:rsidRPr="0092519C">
        <w:rPr>
          <w:rFonts w:ascii="Palatino Linotype" w:hAnsi="Palatino Linotype"/>
        </w:rPr>
        <w:t xml:space="preserve"> the title of the collection along with the call number is repeated at the top of each page. Of course this needs to be balanced with the fact that everything at each level should not have or need the same long information repeated over and over.</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Principle 8</w:t>
      </w:r>
      <w:r w:rsidR="0031150B">
        <w:rPr>
          <w:rFonts w:ascii="Palatino Linotype" w:hAnsi="Palatino Linotype"/>
        </w:rPr>
        <w:t>: Creators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Pr>
          <w:rFonts w:ascii="Palatino Linotype" w:hAnsi="Palatino Linotype"/>
        </w:rPr>
        <w:t>W</w:t>
      </w:r>
      <w:r w:rsidRPr="0092519C">
        <w:rPr>
          <w:rFonts w:ascii="Palatino Linotype" w:hAnsi="Palatino Linotype"/>
        </w:rPr>
        <w:t>hile creators need to be described</w:t>
      </w:r>
      <w:r>
        <w:rPr>
          <w:rFonts w:ascii="Palatino Linotype" w:hAnsi="Palatino Linotype"/>
        </w:rPr>
        <w:t>,</w:t>
      </w:r>
      <w:r w:rsidRPr="0092519C">
        <w:rPr>
          <w:rFonts w:ascii="Palatino Linotype" w:hAnsi="Palatino Linotype"/>
        </w:rPr>
        <w:t xml:space="preserve"> this information can point outside of the description, either with the EAC, Library of Congress Name Authority Records, websites, printed biographies or even an item in the collection itself. Biog/Hists can sometimes get to be long</w:t>
      </w:r>
      <w:r>
        <w:rPr>
          <w:rFonts w:ascii="Palatino Linotype" w:hAnsi="Palatino Linotype"/>
        </w:rPr>
        <w:t>,</w:t>
      </w:r>
      <w:r w:rsidRPr="0092519C">
        <w:rPr>
          <w:rFonts w:ascii="Palatino Linotype" w:hAnsi="Palatino Linotype"/>
        </w:rPr>
        <w:t xml:space="preserve"> and in the days of MPLP </w:t>
      </w:r>
      <w:r>
        <w:rPr>
          <w:rFonts w:ascii="Palatino Linotype" w:hAnsi="Palatino Linotype"/>
        </w:rPr>
        <w:t xml:space="preserve">it makes sense to </w:t>
      </w:r>
      <w:r w:rsidRPr="0092519C">
        <w:rPr>
          <w:rFonts w:ascii="Palatino Linotype" w:hAnsi="Palatino Linotype"/>
        </w:rPr>
        <w:t>giv</w:t>
      </w:r>
      <w:r>
        <w:rPr>
          <w:rFonts w:ascii="Palatino Linotype" w:hAnsi="Palatino Linotype"/>
        </w:rPr>
        <w:t>e</w:t>
      </w:r>
      <w:r w:rsidRPr="0092519C">
        <w:rPr>
          <w:rFonts w:ascii="Palatino Linotype" w:hAnsi="Palatino Linotype"/>
        </w:rPr>
        <w:t xml:space="preserve"> just enough information to identify the person/organization and perhaps to put the collection into context. </w:t>
      </w:r>
    </w:p>
    <w:p w:rsidR="00A73442" w:rsidRPr="0092519C" w:rsidRDefault="00BE6059" w:rsidP="00A73442">
      <w:pPr>
        <w:pStyle w:val="NormalWeb"/>
        <w:spacing w:line="240" w:lineRule="auto"/>
        <w:rPr>
          <w:rFonts w:ascii="Palatino Linotype" w:hAnsi="Palatino Linotype"/>
        </w:rPr>
      </w:pPr>
      <w:r>
        <w:rPr>
          <w:rFonts w:ascii="Palatino Linotype" w:hAnsi="Palatino Linotype"/>
        </w:rPr>
        <w:t>It</w:t>
      </w:r>
      <w:r w:rsidR="00A73442" w:rsidRPr="0092519C">
        <w:rPr>
          <w:rFonts w:ascii="Palatino Linotype" w:hAnsi="Palatino Linotype"/>
        </w:rPr>
        <w:t xml:space="preserve"> might also be important to point out here that this is not the place to make judgments about the people or organizations</w:t>
      </w:r>
      <w:r w:rsidR="00A73442">
        <w:rPr>
          <w:rFonts w:ascii="Palatino Linotype" w:hAnsi="Palatino Linotype"/>
        </w:rPr>
        <w:t>;</w:t>
      </w:r>
      <w:r w:rsidR="00A73442" w:rsidRPr="0092519C">
        <w:rPr>
          <w:rFonts w:ascii="Palatino Linotype" w:hAnsi="Palatino Linotype"/>
        </w:rPr>
        <w:t xml:space="preserve"> it really needs to be just the facts.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Also: “The repository as collector does not need to be described.”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While this is true</w:t>
      </w:r>
      <w:r>
        <w:rPr>
          <w:rFonts w:ascii="Palatino Linotype" w:hAnsi="Palatino Linotype"/>
        </w:rPr>
        <w:t>,</w:t>
      </w:r>
      <w:r w:rsidRPr="0092519C">
        <w:rPr>
          <w:rFonts w:ascii="Palatino Linotype" w:hAnsi="Palatino Linotype"/>
        </w:rPr>
        <w:t xml:space="preserve"> it might be important to note when, why, </w:t>
      </w:r>
      <w:r>
        <w:rPr>
          <w:rFonts w:ascii="Palatino Linotype" w:hAnsi="Palatino Linotype"/>
        </w:rPr>
        <w:t xml:space="preserve">and </w:t>
      </w:r>
      <w:r w:rsidRPr="0092519C">
        <w:rPr>
          <w:rFonts w:ascii="Palatino Linotype" w:hAnsi="Palatino Linotype"/>
        </w:rPr>
        <w:t>how the repository started the particular collection</w:t>
      </w:r>
      <w:r>
        <w:rPr>
          <w:rFonts w:ascii="Palatino Linotype" w:hAnsi="Palatino Linotype"/>
        </w:rPr>
        <w:t>. It</w:t>
      </w:r>
      <w:r w:rsidRPr="0092519C">
        <w:rPr>
          <w:rFonts w:ascii="Palatino Linotype" w:hAnsi="Palatino Linotype"/>
        </w:rPr>
        <w:t xml:space="preserve"> can be covered in other elements, but this history is important to </w:t>
      </w:r>
      <w:r>
        <w:rPr>
          <w:rFonts w:ascii="Palatino Linotype" w:hAnsi="Palatino Linotype"/>
        </w:rPr>
        <w:t xml:space="preserve">include </w:t>
      </w:r>
      <w:r w:rsidRPr="0092519C">
        <w:rPr>
          <w:rFonts w:ascii="Palatino Linotype" w:hAnsi="Palatino Linotype"/>
        </w:rPr>
        <w:t>if known.</w:t>
      </w:r>
    </w:p>
    <w:p w:rsidR="00A73442" w:rsidRPr="0031150B" w:rsidRDefault="00A73442" w:rsidP="00A73442">
      <w:pPr>
        <w:pStyle w:val="NormalWeb"/>
        <w:spacing w:line="240" w:lineRule="auto"/>
        <w:rPr>
          <w:rFonts w:ascii="Palatino Linotype" w:hAnsi="Palatino Linotype"/>
          <w:i/>
        </w:rPr>
      </w:pPr>
      <w:r w:rsidRPr="0031150B">
        <w:rPr>
          <w:rStyle w:val="Strong"/>
          <w:rFonts w:ascii="Palatino Linotype" w:hAnsi="Palatino Linotype"/>
          <w:i/>
        </w:rPr>
        <w:t>O</w:t>
      </w:r>
      <w:r w:rsidR="0031150B" w:rsidRPr="0031150B">
        <w:rPr>
          <w:rStyle w:val="Strong"/>
          <w:rFonts w:ascii="Palatino Linotype" w:hAnsi="Palatino Linotype"/>
          <w:i/>
        </w:rPr>
        <w:t>verview</w:t>
      </w:r>
      <w:r w:rsidRPr="0031150B">
        <w:rPr>
          <w:rStyle w:val="Strong"/>
          <w:rFonts w:ascii="Palatino Linotype" w:hAnsi="Palatino Linotype"/>
          <w:i/>
        </w:rPr>
        <w:t xml:space="preserve"> of Archival Description, p. xvii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“DACS is a standard that is independent of particular forms of output in given information systems, such as manual and electronic catalogs, databases, and other finding aid formats.”  Will be used with “two most commonly employed forms”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This does not state explicitly what these two are. While it is obvious</w:t>
      </w:r>
      <w:r>
        <w:rPr>
          <w:rFonts w:ascii="Palatino Linotype" w:hAnsi="Palatino Linotype"/>
        </w:rPr>
        <w:t>,</w:t>
      </w:r>
      <w:r w:rsidRPr="0092519C">
        <w:rPr>
          <w:rFonts w:ascii="Palatino Linotype" w:hAnsi="Palatino Linotype"/>
        </w:rPr>
        <w:t xml:space="preserve">  it needs to be stated in a footnote at least</w:t>
      </w:r>
      <w:r>
        <w:rPr>
          <w:rFonts w:ascii="Palatino Linotype" w:hAnsi="Palatino Linotype"/>
        </w:rPr>
        <w:t>, for the benefit of novice archivists</w:t>
      </w:r>
      <w:r w:rsidRPr="0092519C">
        <w:rPr>
          <w:rFonts w:ascii="Palatino Linotype" w:hAnsi="Palatino Linotype"/>
        </w:rPr>
        <w:t xml:space="preserve">. MARC and EAD? </w:t>
      </w:r>
      <w:r>
        <w:rPr>
          <w:rFonts w:ascii="Palatino Linotype" w:hAnsi="Palatino Linotype"/>
        </w:rPr>
        <w:t>T</w:t>
      </w:r>
      <w:r w:rsidRPr="0092519C">
        <w:rPr>
          <w:rFonts w:ascii="Palatino Linotype" w:hAnsi="Palatino Linotype"/>
        </w:rPr>
        <w:t>hey are mentioned in the next paragraph</w:t>
      </w:r>
      <w:r>
        <w:rPr>
          <w:rFonts w:ascii="Palatino Linotype" w:hAnsi="Palatino Linotype"/>
        </w:rPr>
        <w:t>,</w:t>
      </w:r>
      <w:r w:rsidRPr="0092519C">
        <w:rPr>
          <w:rFonts w:ascii="Palatino Linotype" w:hAnsi="Palatino Linotype"/>
        </w:rPr>
        <w:t xml:space="preserve"> but why wait so long to mention</w:t>
      </w:r>
      <w:r>
        <w:rPr>
          <w:rFonts w:ascii="Palatino Linotype" w:hAnsi="Palatino Linotype"/>
        </w:rPr>
        <w:t xml:space="preserve"> them</w:t>
      </w:r>
      <w:r w:rsidRPr="0092519C">
        <w:rPr>
          <w:rFonts w:ascii="Palatino Linotype" w:hAnsi="Palatino Linotype"/>
        </w:rPr>
        <w:t>?</w:t>
      </w:r>
    </w:p>
    <w:p w:rsidR="00A73442" w:rsidRPr="0092519C" w:rsidRDefault="00BE6059" w:rsidP="00A73442">
      <w:pPr>
        <w:pStyle w:val="NormalWeb"/>
        <w:spacing w:line="240" w:lineRule="auto"/>
        <w:rPr>
          <w:rFonts w:ascii="Palatino Linotype" w:hAnsi="Palatino Linotype"/>
        </w:rPr>
      </w:pPr>
      <w:r>
        <w:rPr>
          <w:rFonts w:ascii="Palatino Linotype" w:hAnsi="Palatino Linotype"/>
        </w:rPr>
        <w:t>It should be mentioned</w:t>
      </w:r>
      <w:r w:rsidR="00A73442" w:rsidRPr="0092519C">
        <w:rPr>
          <w:rFonts w:ascii="Palatino Linotype" w:hAnsi="Palatino Linotype"/>
        </w:rPr>
        <w:t xml:space="preserve"> that any access points you have or use need to be mentioned somehow within the description</w:t>
      </w:r>
      <w:r>
        <w:rPr>
          <w:rFonts w:ascii="Palatino Linotype" w:hAnsi="Palatino Linotype"/>
        </w:rPr>
        <w:t>,</w:t>
      </w:r>
      <w:r w:rsidR="00A73442" w:rsidRPr="0092519C">
        <w:rPr>
          <w:rFonts w:ascii="Palatino Linotype" w:hAnsi="Palatino Linotype"/>
        </w:rPr>
        <w:t xml:space="preserve"> besides just being an access point. There needs to be </w:t>
      </w:r>
      <w:r w:rsidR="00A73442" w:rsidRPr="0092519C">
        <w:rPr>
          <w:rStyle w:val="Strong"/>
          <w:rFonts w:ascii="Palatino Linotype" w:hAnsi="Palatino Linotype"/>
        </w:rPr>
        <w:t>warrant</w:t>
      </w:r>
      <w:r w:rsidR="00A73442" w:rsidRPr="0092519C">
        <w:rPr>
          <w:rFonts w:ascii="Palatino Linotype" w:hAnsi="Palatino Linotype"/>
        </w:rPr>
        <w:t xml:space="preserve"> for the access point.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p. xix at top of page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Access points fall into 6 b</w:t>
      </w:r>
      <w:r>
        <w:rPr>
          <w:rStyle w:val="Strong"/>
          <w:rFonts w:ascii="Palatino Linotype" w:hAnsi="Palatino Linotype"/>
        </w:rPr>
        <w:t>roa</w:t>
      </w:r>
      <w:r w:rsidRPr="0092519C">
        <w:rPr>
          <w:rStyle w:val="Strong"/>
          <w:rFonts w:ascii="Palatino Linotype" w:hAnsi="Palatino Linotype"/>
        </w:rPr>
        <w:t>d categories: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Names</w:t>
      </w:r>
      <w:r w:rsidR="00374915">
        <w:rPr>
          <w:rStyle w:val="Strong"/>
          <w:rFonts w:ascii="Palatino Linotype" w:hAnsi="Palatino Linotype"/>
        </w:rPr>
        <w:t xml:space="preserve"> </w:t>
      </w:r>
      <w:r w:rsidR="00374915" w:rsidRPr="00374915">
        <w:rPr>
          <w:rStyle w:val="Strong"/>
          <w:rFonts w:ascii="Palatino Linotype" w:hAnsi="Palatino Linotype"/>
          <w:b w:val="0"/>
        </w:rPr>
        <w:t>– See comment below about changing</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Places – </w:t>
      </w:r>
      <w:r w:rsidRPr="0092519C">
        <w:rPr>
          <w:rFonts w:ascii="Palatino Linotype" w:hAnsi="Palatino Linotype"/>
        </w:rPr>
        <w:t>See comment below about changing</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Subjects</w:t>
      </w:r>
      <w:r w:rsidR="00017E89">
        <w:rPr>
          <w:rStyle w:val="Strong"/>
          <w:rFonts w:ascii="Palatino Linotype" w:hAnsi="Palatino Linotype"/>
        </w:rPr>
        <w:t xml:space="preserve"> </w:t>
      </w:r>
      <w:r w:rsidRPr="0092519C">
        <w:rPr>
          <w:rFonts w:ascii="Palatino Linotype" w:hAnsi="Palatino Linotype"/>
        </w:rPr>
        <w:t> </w:t>
      </w:r>
      <w:r w:rsidR="00017E89" w:rsidRPr="0092519C">
        <w:rPr>
          <w:rStyle w:val="Strong"/>
          <w:rFonts w:ascii="Palatino Linotype" w:hAnsi="Palatino Linotype"/>
        </w:rPr>
        <w:t>–</w:t>
      </w:r>
      <w:r w:rsidR="00017E89">
        <w:rPr>
          <w:rFonts w:ascii="Palatino Linotype" w:hAnsi="Palatino Linotype"/>
        </w:rPr>
        <w:t xml:space="preserve"> </w:t>
      </w:r>
      <w:r w:rsidR="00AE4D19">
        <w:rPr>
          <w:rFonts w:ascii="Palatino Linotype" w:hAnsi="Palatino Linotype"/>
        </w:rPr>
        <w:t>B</w:t>
      </w:r>
      <w:r w:rsidRPr="0092519C">
        <w:rPr>
          <w:rFonts w:ascii="Palatino Linotype" w:hAnsi="Palatino Linotype"/>
        </w:rPr>
        <w:t>elow where it is described it has the heading Topical Subjects</w:t>
      </w:r>
      <w:r>
        <w:rPr>
          <w:rFonts w:ascii="Palatino Linotype" w:hAnsi="Palatino Linotype"/>
        </w:rPr>
        <w:t>,</w:t>
      </w:r>
      <w:r w:rsidRPr="0092519C">
        <w:rPr>
          <w:rFonts w:ascii="Palatino Linotype" w:hAnsi="Palatino Linotype"/>
        </w:rPr>
        <w:t xml:space="preserve"> which is what it should be here</w:t>
      </w:r>
      <w:r>
        <w:rPr>
          <w:rFonts w:ascii="Palatino Linotype" w:hAnsi="Palatino Linotype"/>
        </w:rPr>
        <w:t>;</w:t>
      </w:r>
      <w:r w:rsidRPr="0092519C">
        <w:rPr>
          <w:rFonts w:ascii="Palatino Linotype" w:hAnsi="Palatino Linotype"/>
        </w:rPr>
        <w:t xml:space="preserve"> also note that all of these 6 broad categories can be subjects.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Documentary forms – </w:t>
      </w:r>
      <w:r w:rsidRPr="0092519C">
        <w:rPr>
          <w:rFonts w:ascii="Palatino Linotype" w:hAnsi="Palatino Linotype"/>
        </w:rPr>
        <w:t>See comment below about changing</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Occupations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Functions </w:t>
      </w:r>
      <w:r w:rsidR="00AE4D19" w:rsidRPr="0092519C">
        <w:rPr>
          <w:rStyle w:val="Strong"/>
          <w:rFonts w:ascii="Palatino Linotype" w:hAnsi="Palatino Linotype"/>
        </w:rPr>
        <w:t>–</w:t>
      </w:r>
      <w:r w:rsidRPr="0092519C">
        <w:rPr>
          <w:rFonts w:ascii="Palatino Linotype" w:hAnsi="Palatino Linotype"/>
        </w:rPr>
        <w:t xml:space="preserve"> </w:t>
      </w:r>
      <w:r w:rsidR="00AE4D19">
        <w:rPr>
          <w:rFonts w:ascii="Palatino Linotype" w:hAnsi="Palatino Linotype"/>
        </w:rPr>
        <w:t>B</w:t>
      </w:r>
      <w:r w:rsidRPr="0092519C">
        <w:rPr>
          <w:rFonts w:ascii="Palatino Linotype" w:hAnsi="Palatino Linotype"/>
        </w:rPr>
        <w:t>elow where it is described it has the heading Functions and Activities</w:t>
      </w:r>
      <w:r>
        <w:rPr>
          <w:rFonts w:ascii="Palatino Linotype" w:hAnsi="Palatino Linotype"/>
        </w:rPr>
        <w:t>,</w:t>
      </w:r>
      <w:r w:rsidRPr="0092519C">
        <w:rPr>
          <w:rFonts w:ascii="Palatino Linotype" w:hAnsi="Palatino Linotype"/>
        </w:rPr>
        <w:t xml:space="preserve"> which is what it should be here</w:t>
      </w:r>
    </w:p>
    <w:p w:rsidR="00374915" w:rsidRDefault="00374915" w:rsidP="00A73442">
      <w:pPr>
        <w:pStyle w:val="NormalWeb"/>
        <w:spacing w:line="240" w:lineRule="auto"/>
        <w:rPr>
          <w:rStyle w:val="Strong"/>
        </w:rPr>
      </w:pP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Names:</w:t>
      </w:r>
      <w:r w:rsidRPr="0092519C">
        <w:rPr>
          <w:rFonts w:ascii="Palatino Linotype" w:hAnsi="Palatino Linotype"/>
        </w:rPr>
        <w:t xml:space="preserve"> creator or subject of the records.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Maybe point </w:t>
      </w:r>
      <w:r>
        <w:rPr>
          <w:rFonts w:ascii="Palatino Linotype" w:hAnsi="Palatino Linotype"/>
        </w:rPr>
        <w:t>the reader</w:t>
      </w:r>
      <w:r w:rsidRPr="0092519C">
        <w:rPr>
          <w:rFonts w:ascii="Palatino Linotype" w:hAnsi="Palatino Linotype"/>
        </w:rPr>
        <w:t xml:space="preserve"> to 2.6 for </w:t>
      </w:r>
      <w:r>
        <w:rPr>
          <w:rFonts w:ascii="Palatino Linotype" w:hAnsi="Palatino Linotype"/>
        </w:rPr>
        <w:t xml:space="preserve">a </w:t>
      </w:r>
      <w:r w:rsidRPr="0092519C">
        <w:rPr>
          <w:rFonts w:ascii="Palatino Linotype" w:hAnsi="Palatino Linotype"/>
        </w:rPr>
        <w:t>broader definition of creator</w:t>
      </w:r>
      <w:r>
        <w:rPr>
          <w:rFonts w:ascii="Palatino Linotype" w:hAnsi="Palatino Linotype"/>
        </w:rPr>
        <w:t>,</w:t>
      </w:r>
      <w:r w:rsidRPr="0092519C">
        <w:rPr>
          <w:rFonts w:ascii="Palatino Linotype" w:hAnsi="Palatino Linotype"/>
        </w:rPr>
        <w:t xml:space="preserve"> since this term seems to encompass more than just the creator of the records but also the collector, photographer, editor, etc.</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“At minimum, an access point should be made for every name included in the Name of Creator(s) Element in a single-level description, or at the highest level in a multilevel description.” </w:t>
      </w:r>
      <w:r w:rsidR="00BE6059">
        <w:rPr>
          <w:rFonts w:ascii="Palatino Linotype" w:hAnsi="Palatino Linotype"/>
        </w:rPr>
        <w:t>T</w:t>
      </w:r>
      <w:r w:rsidRPr="0092519C">
        <w:rPr>
          <w:rFonts w:ascii="Palatino Linotype" w:hAnsi="Palatino Linotype"/>
        </w:rPr>
        <w:t>here needs to be a provision that if the number of names becomes too numerous</w:t>
      </w:r>
      <w:r>
        <w:rPr>
          <w:rFonts w:ascii="Palatino Linotype" w:hAnsi="Palatino Linotype"/>
        </w:rPr>
        <w:t>,</w:t>
      </w:r>
      <w:r w:rsidRPr="0092519C">
        <w:rPr>
          <w:rFonts w:ascii="Palatino Linotype" w:hAnsi="Palatino Linotype"/>
        </w:rPr>
        <w:t xml:space="preserve"> the institution can decide to create access points </w:t>
      </w:r>
      <w:r>
        <w:rPr>
          <w:rFonts w:ascii="Palatino Linotype" w:hAnsi="Palatino Linotype"/>
        </w:rPr>
        <w:t xml:space="preserve">only </w:t>
      </w:r>
      <w:r w:rsidRPr="0092519C">
        <w:rPr>
          <w:rFonts w:ascii="Palatino Linotype" w:hAnsi="Palatino Linotype"/>
        </w:rPr>
        <w:t xml:space="preserve">for the most prominent </w:t>
      </w:r>
      <w:r>
        <w:rPr>
          <w:rFonts w:ascii="Palatino Linotype" w:hAnsi="Palatino Linotype"/>
        </w:rPr>
        <w:t xml:space="preserve">creators. There should also be a provision that </w:t>
      </w:r>
      <w:r w:rsidRPr="0092519C">
        <w:rPr>
          <w:rFonts w:ascii="Palatino Linotype" w:hAnsi="Palatino Linotype"/>
        </w:rPr>
        <w:t xml:space="preserve">if </w:t>
      </w:r>
      <w:r>
        <w:rPr>
          <w:rFonts w:ascii="Palatino Linotype" w:hAnsi="Palatino Linotype"/>
        </w:rPr>
        <w:t>the list of creators</w:t>
      </w:r>
      <w:r w:rsidRPr="0092519C">
        <w:rPr>
          <w:rFonts w:ascii="Palatino Linotype" w:hAnsi="Palatino Linotype"/>
        </w:rPr>
        <w:t xml:space="preserve"> </w:t>
      </w:r>
      <w:r>
        <w:rPr>
          <w:rFonts w:ascii="Palatino Linotype" w:hAnsi="Palatino Linotype"/>
        </w:rPr>
        <w:t xml:space="preserve">includes </w:t>
      </w:r>
      <w:r w:rsidRPr="0092519C">
        <w:rPr>
          <w:rFonts w:ascii="Palatino Linotype" w:hAnsi="Palatino Linotype"/>
        </w:rPr>
        <w:t xml:space="preserve">a group of people </w:t>
      </w:r>
      <w:r>
        <w:rPr>
          <w:rFonts w:ascii="Palatino Linotype" w:hAnsi="Palatino Linotype"/>
        </w:rPr>
        <w:t>of</w:t>
      </w:r>
      <w:r w:rsidRPr="0092519C">
        <w:rPr>
          <w:rFonts w:ascii="Palatino Linotype" w:hAnsi="Palatino Linotype"/>
        </w:rPr>
        <w:t xml:space="preserve"> equal prominence</w:t>
      </w:r>
      <w:r>
        <w:rPr>
          <w:rFonts w:ascii="Palatino Linotype" w:hAnsi="Palatino Linotype"/>
        </w:rPr>
        <w:t>,</w:t>
      </w:r>
      <w:r w:rsidRPr="0092519C">
        <w:rPr>
          <w:rFonts w:ascii="Palatino Linotype" w:hAnsi="Palatino Linotype"/>
        </w:rPr>
        <w:t xml:space="preserve"> but </w:t>
      </w:r>
      <w:r>
        <w:rPr>
          <w:rFonts w:ascii="Palatino Linotype" w:hAnsi="Palatino Linotype"/>
        </w:rPr>
        <w:t xml:space="preserve">they </w:t>
      </w:r>
      <w:r w:rsidRPr="0092519C">
        <w:rPr>
          <w:rFonts w:ascii="Palatino Linotype" w:hAnsi="Palatino Linotype"/>
        </w:rPr>
        <w:t>are also known collectively by a</w:t>
      </w:r>
      <w:r>
        <w:rPr>
          <w:rFonts w:ascii="Palatino Linotype" w:hAnsi="Palatino Linotype"/>
        </w:rPr>
        <w:t xml:space="preserve"> particular</w:t>
      </w:r>
      <w:r w:rsidRPr="0092519C">
        <w:rPr>
          <w:rFonts w:ascii="Palatino Linotype" w:hAnsi="Palatino Linotype"/>
        </w:rPr>
        <w:t xml:space="preserve"> name</w:t>
      </w:r>
      <w:r>
        <w:rPr>
          <w:rFonts w:ascii="Palatino Linotype" w:hAnsi="Palatino Linotype"/>
        </w:rPr>
        <w:t>,</w:t>
      </w:r>
      <w:r w:rsidRPr="0092519C">
        <w:rPr>
          <w:rFonts w:ascii="Palatino Linotype" w:hAnsi="Palatino Linotype"/>
        </w:rPr>
        <w:t xml:space="preserve"> it is </w:t>
      </w:r>
      <w:r>
        <w:rPr>
          <w:rFonts w:ascii="Palatino Linotype" w:hAnsi="Palatino Linotype"/>
        </w:rPr>
        <w:t xml:space="preserve">OK </w:t>
      </w:r>
      <w:r w:rsidRPr="0092519C">
        <w:rPr>
          <w:rFonts w:ascii="Palatino Linotype" w:hAnsi="Palatino Linotype"/>
        </w:rPr>
        <w:t xml:space="preserve">to </w:t>
      </w:r>
      <w:r>
        <w:rPr>
          <w:rFonts w:ascii="Palatino Linotype" w:hAnsi="Palatino Linotype"/>
        </w:rPr>
        <w:t>use only</w:t>
      </w:r>
      <w:r w:rsidRPr="0092519C">
        <w:rPr>
          <w:rFonts w:ascii="Palatino Linotype" w:hAnsi="Palatino Linotype"/>
        </w:rPr>
        <w:t xml:space="preserve"> the collective Corporate/Organization name.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“Part III provides directions ...” perhaps </w:t>
      </w:r>
      <w:r>
        <w:rPr>
          <w:rFonts w:ascii="Palatino Linotype" w:hAnsi="Palatino Linotype"/>
        </w:rPr>
        <w:t>the text</w:t>
      </w:r>
      <w:r w:rsidRPr="0092519C">
        <w:rPr>
          <w:rFonts w:ascii="Palatino Linotype" w:hAnsi="Palatino Linotype"/>
        </w:rPr>
        <w:t xml:space="preserve"> should mention here that these rules come straight from AACR2 (Or if they are going to be changed to RDA then that they come from there). </w:t>
      </w:r>
    </w:p>
    <w:p w:rsidR="00A73442" w:rsidRPr="0092519C" w:rsidRDefault="00BE6059" w:rsidP="00A73442">
      <w:pPr>
        <w:pStyle w:val="NormalWeb"/>
        <w:spacing w:line="240" w:lineRule="auto"/>
        <w:rPr>
          <w:rFonts w:ascii="Palatino Linotype" w:hAnsi="Palatino Linotype"/>
        </w:rPr>
      </w:pPr>
      <w:r>
        <w:rPr>
          <w:rFonts w:ascii="Palatino Linotype" w:hAnsi="Palatino Linotype"/>
        </w:rPr>
        <w:t>Many</w:t>
      </w:r>
      <w:r w:rsidR="00A73442" w:rsidRPr="0092519C">
        <w:rPr>
          <w:rFonts w:ascii="Palatino Linotype" w:hAnsi="Palatino Linotype"/>
        </w:rPr>
        <w:t xml:space="preserve"> people have also been confused as to how much of the name needs to be used when </w:t>
      </w:r>
      <w:r>
        <w:rPr>
          <w:rFonts w:ascii="Palatino Linotype" w:hAnsi="Palatino Linotype"/>
        </w:rPr>
        <w:t xml:space="preserve">it is </w:t>
      </w:r>
      <w:r w:rsidR="00A73442" w:rsidRPr="0092519C">
        <w:rPr>
          <w:rFonts w:ascii="Palatino Linotype" w:hAnsi="Palatino Linotype"/>
        </w:rPr>
        <w:t xml:space="preserve">mentioned within the description. </w:t>
      </w:r>
      <w:r>
        <w:rPr>
          <w:rFonts w:ascii="Palatino Linotype" w:hAnsi="Palatino Linotype"/>
        </w:rPr>
        <w:t>DACS</w:t>
      </w:r>
      <w:r w:rsidR="00A73442" w:rsidRPr="0092519C">
        <w:rPr>
          <w:rFonts w:ascii="Palatino Linotype" w:hAnsi="Palatino Linotype"/>
        </w:rPr>
        <w:t xml:space="preserve"> could state here that if the full authorized form with dates and fuller forms of names is mentioned at the top level</w:t>
      </w:r>
      <w:r w:rsidR="00A73442">
        <w:rPr>
          <w:rFonts w:ascii="Palatino Linotype" w:hAnsi="Palatino Linotype"/>
        </w:rPr>
        <w:t>,</w:t>
      </w:r>
      <w:r w:rsidR="00A73442" w:rsidRPr="0092519C">
        <w:rPr>
          <w:rFonts w:ascii="Palatino Linotype" w:hAnsi="Palatino Linotype"/>
        </w:rPr>
        <w:t xml:space="preserve"> it </w:t>
      </w:r>
      <w:r w:rsidR="00A73442">
        <w:rPr>
          <w:rFonts w:ascii="Palatino Linotype" w:hAnsi="Palatino Linotype"/>
        </w:rPr>
        <w:t xml:space="preserve">is </w:t>
      </w:r>
      <w:r w:rsidR="00A73442" w:rsidRPr="0092519C">
        <w:rPr>
          <w:rFonts w:ascii="Palatino Linotype" w:hAnsi="Palatino Linotype"/>
        </w:rPr>
        <w:t xml:space="preserve">not necessary to </w:t>
      </w:r>
      <w:r w:rsidR="00A73442">
        <w:rPr>
          <w:rFonts w:ascii="Palatino Linotype" w:hAnsi="Palatino Linotype"/>
        </w:rPr>
        <w:t>repeat</w:t>
      </w:r>
      <w:r w:rsidR="00A73442" w:rsidRPr="0092519C">
        <w:rPr>
          <w:rFonts w:ascii="Palatino Linotype" w:hAnsi="Palatino Linotype"/>
        </w:rPr>
        <w:t xml:space="preserve"> all this information further in the description, unless there are conflicts that need to be resolved, i.e. </w:t>
      </w:r>
      <w:r w:rsidR="00A73442">
        <w:rPr>
          <w:rFonts w:ascii="Palatino Linotype" w:hAnsi="Palatino Linotype"/>
        </w:rPr>
        <w:t>two</w:t>
      </w:r>
      <w:r w:rsidR="00A73442" w:rsidRPr="0092519C">
        <w:rPr>
          <w:rFonts w:ascii="Palatino Linotype" w:hAnsi="Palatino Linotype"/>
        </w:rPr>
        <w:t xml:space="preserve"> or more people with the same name within a description.</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Also</w:t>
      </w:r>
      <w:r w:rsidR="0031150B">
        <w:rPr>
          <w:rFonts w:ascii="Palatino Linotype" w:hAnsi="Palatino Linotype"/>
        </w:rPr>
        <w:t>, this might not be</w:t>
      </w:r>
      <w:r w:rsidRPr="0092519C">
        <w:rPr>
          <w:rFonts w:ascii="Palatino Linotype" w:hAnsi="Palatino Linotype"/>
        </w:rPr>
        <w:t xml:space="preserve"> the place to cover it, but maybe this only needs to apply to names that are in the front matter of a finding aid</w:t>
      </w:r>
      <w:r>
        <w:rPr>
          <w:rFonts w:ascii="Palatino Linotype" w:hAnsi="Palatino Linotype"/>
        </w:rPr>
        <w:t>,</w:t>
      </w:r>
      <w:r w:rsidRPr="0092519C">
        <w:rPr>
          <w:rFonts w:ascii="Palatino Linotype" w:hAnsi="Palatino Linotype"/>
        </w:rPr>
        <w:t xml:space="preserve"> not further down in a contents list. While it is important to be internally consistent (or institutionally consistent) with names</w:t>
      </w:r>
      <w:r>
        <w:rPr>
          <w:rFonts w:ascii="Palatino Linotype" w:hAnsi="Palatino Linotype"/>
        </w:rPr>
        <w:t>,</w:t>
      </w:r>
      <w:r w:rsidRPr="0092519C">
        <w:rPr>
          <w:rFonts w:ascii="Palatino Linotype" w:hAnsi="Palatino Linotype"/>
        </w:rPr>
        <w:t xml:space="preserve"> it is not as important to be consistent with every minor name listed, as this can be time consuming.</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Pr>
          <w:rStyle w:val="Strong"/>
          <w:rFonts w:ascii="Palatino Linotype" w:hAnsi="Palatino Linotype"/>
        </w:rPr>
        <w:t>Places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Perhaps this should be “Geographic Place” names</w:t>
      </w:r>
      <w:r>
        <w:rPr>
          <w:rFonts w:ascii="Palatino Linotype" w:hAnsi="Palatino Linotype"/>
        </w:rPr>
        <w:t>,</w:t>
      </w:r>
      <w:r w:rsidRPr="0092519C">
        <w:rPr>
          <w:rFonts w:ascii="Palatino Linotype" w:hAnsi="Palatino Linotype"/>
        </w:rPr>
        <w:t xml:space="preserve"> not just places.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Coming from the Name of Creator and Admin/Bio</w:t>
      </w:r>
      <w:r>
        <w:rPr>
          <w:rFonts w:ascii="Palatino Linotype" w:hAnsi="Palatino Linotype"/>
        </w:rPr>
        <w:t xml:space="preserve">, a Places access point </w:t>
      </w:r>
      <w:r w:rsidRPr="0092519C">
        <w:rPr>
          <w:rFonts w:ascii="Palatino Linotype" w:hAnsi="Palatino Linotype"/>
        </w:rPr>
        <w:t xml:space="preserve"> is not always appropriate for inclusion. Just because someone is from somewhere</w:t>
      </w:r>
      <w:r>
        <w:rPr>
          <w:rFonts w:ascii="Palatino Linotype" w:hAnsi="Palatino Linotype"/>
        </w:rPr>
        <w:t>, that</w:t>
      </w:r>
      <w:r w:rsidRPr="0092519C">
        <w:rPr>
          <w:rFonts w:ascii="Palatino Linotype" w:hAnsi="Palatino Linotype"/>
        </w:rPr>
        <w:t xml:space="preserve"> does not mean that the materials tell someone anything about this place. </w:t>
      </w:r>
      <w:r w:rsidR="00BE6059">
        <w:rPr>
          <w:rFonts w:ascii="Palatino Linotype" w:hAnsi="Palatino Linotype"/>
        </w:rPr>
        <w:t>T</w:t>
      </w:r>
      <w:r w:rsidRPr="0092519C">
        <w:rPr>
          <w:rFonts w:ascii="Palatino Linotype" w:hAnsi="Palatino Linotype"/>
        </w:rPr>
        <w:t>here needs to be language that states that a geographic heading is not always appropriate for some collections.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Chapter 13 is straight from AACR2</w:t>
      </w:r>
      <w:r w:rsidR="00BE6059">
        <w:rPr>
          <w:rFonts w:ascii="Palatino Linotype" w:hAnsi="Palatino Linotype"/>
        </w:rPr>
        <w:t>,</w:t>
      </w:r>
      <w:r w:rsidRPr="0092519C">
        <w:rPr>
          <w:rFonts w:ascii="Palatino Linotype" w:hAnsi="Palatino Linotype"/>
        </w:rPr>
        <w:t xml:space="preserve"> and </w:t>
      </w:r>
      <w:r w:rsidR="00BE6059">
        <w:rPr>
          <w:rFonts w:ascii="Palatino Linotype" w:hAnsi="Palatino Linotype"/>
        </w:rPr>
        <w:t xml:space="preserve">that </w:t>
      </w:r>
      <w:r w:rsidRPr="0092519C">
        <w:rPr>
          <w:rFonts w:ascii="Palatino Linotype" w:hAnsi="Palatino Linotype"/>
        </w:rPr>
        <w:t>should be mentioned her</w:t>
      </w:r>
      <w:r w:rsidR="00BE6059">
        <w:rPr>
          <w:rFonts w:ascii="Palatino Linotype" w:hAnsi="Palatino Linotype"/>
        </w:rPr>
        <w:t>e</w:t>
      </w:r>
      <w:r w:rsidRPr="0092519C">
        <w:rPr>
          <w:rFonts w:ascii="Palatino Linotype" w:hAnsi="Palatino Linotype"/>
        </w:rPr>
        <w:t xml:space="preserve">. Or at least state </w:t>
      </w:r>
      <w:r>
        <w:rPr>
          <w:rFonts w:ascii="Palatino Linotype" w:hAnsi="Palatino Linotype"/>
        </w:rPr>
        <w:t>that</w:t>
      </w:r>
      <w:r w:rsidRPr="0092519C">
        <w:rPr>
          <w:rFonts w:ascii="Palatino Linotype" w:hAnsi="Palatino Linotype"/>
        </w:rPr>
        <w:t xml:space="preserve"> the LCSH headings are based on AACR2 chapter 2X</w:t>
      </w:r>
      <w:r>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Topical Subjects</w:t>
      </w:r>
      <w:r w:rsidRPr="0092519C">
        <w:rPr>
          <w:rFonts w:ascii="Palatino Linotype" w:hAnsi="Palatino Linotype"/>
        </w:rPr>
        <w:t xml:space="preserve">: “The topical subject matter to which the records pertain is among the most important aspects of the archival materials”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True</w:t>
      </w:r>
      <w:r>
        <w:rPr>
          <w:rFonts w:ascii="Palatino Linotype" w:hAnsi="Palatino Linotype"/>
        </w:rPr>
        <w:t>,</w:t>
      </w:r>
      <w:r w:rsidRPr="0092519C">
        <w:rPr>
          <w:rFonts w:ascii="Palatino Linotype" w:hAnsi="Palatino Linotype"/>
        </w:rPr>
        <w:t xml:space="preserve"> but sometimes the only subject you have is a name or place and not a topical subject. This might be because there is no one strong topical subject or there just really are none that fit.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You might also want to mention local subjects? And that </w:t>
      </w:r>
      <w:r>
        <w:rPr>
          <w:rFonts w:ascii="Palatino Linotype" w:hAnsi="Palatino Linotype"/>
        </w:rPr>
        <w:t xml:space="preserve">it </w:t>
      </w:r>
      <w:r w:rsidRPr="0092519C">
        <w:rPr>
          <w:rFonts w:ascii="Palatino Linotype" w:hAnsi="Palatino Linotype"/>
        </w:rPr>
        <w:t>is important to keep track of these in an authority file.</w:t>
      </w:r>
    </w:p>
    <w:p w:rsidR="00A73442" w:rsidRPr="0092519C" w:rsidRDefault="00A73442" w:rsidP="00A73442">
      <w:pPr>
        <w:pStyle w:val="NormalWeb"/>
        <w:spacing w:line="240" w:lineRule="auto"/>
        <w:rPr>
          <w:rFonts w:ascii="Palatino Linotype" w:hAnsi="Palatino Linotype"/>
        </w:rPr>
      </w:pPr>
      <w:r>
        <w:rPr>
          <w:rStyle w:val="Strong"/>
          <w:rFonts w:ascii="Palatino Linotype" w:hAnsi="Palatino Linotype"/>
        </w:rPr>
        <w:t>Documentary Forms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Pr>
          <w:rFonts w:ascii="Palatino Linotype" w:hAnsi="Palatino Linotype"/>
        </w:rPr>
        <w:t>Is this really the best term</w:t>
      </w:r>
      <w:r w:rsidRPr="0092519C">
        <w:rPr>
          <w:rFonts w:ascii="Palatino Linotype" w:hAnsi="Palatino Linotype"/>
        </w:rPr>
        <w:t>? Perhaps “Form and Genre</w:t>
      </w:r>
      <w:r>
        <w:rPr>
          <w:rFonts w:ascii="Palatino Linotype" w:hAnsi="Palatino Linotype"/>
        </w:rPr>
        <w:t>,</w:t>
      </w:r>
      <w:r w:rsidRPr="0092519C">
        <w:rPr>
          <w:rFonts w:ascii="Palatino Linotype" w:hAnsi="Palatino Linotype"/>
        </w:rPr>
        <w:t>” or is this too booky?</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Point </w:t>
      </w:r>
      <w:r w:rsidR="00AE4D19">
        <w:rPr>
          <w:rFonts w:ascii="Palatino Linotype" w:hAnsi="Palatino Linotype"/>
        </w:rPr>
        <w:t>the reader</w:t>
      </w:r>
      <w:r w:rsidRPr="0092519C">
        <w:rPr>
          <w:rFonts w:ascii="Palatino Linotype" w:hAnsi="Palatino Linotype"/>
        </w:rPr>
        <w:t xml:space="preserve"> again to App</w:t>
      </w:r>
      <w:r>
        <w:rPr>
          <w:rFonts w:ascii="Palatino Linotype" w:hAnsi="Palatino Linotype"/>
        </w:rPr>
        <w:t>endi</w:t>
      </w:r>
      <w:r w:rsidRPr="0092519C">
        <w:rPr>
          <w:rFonts w:ascii="Palatino Linotype" w:hAnsi="Palatino Linotype"/>
        </w:rPr>
        <w:t>x B for Thesauri. Add RBMS Form/Genre forms to App</w:t>
      </w:r>
      <w:r>
        <w:rPr>
          <w:rFonts w:ascii="Palatino Linotype" w:hAnsi="Palatino Linotype"/>
        </w:rPr>
        <w:t>endi</w:t>
      </w:r>
      <w:r w:rsidRPr="0092519C">
        <w:rPr>
          <w:rFonts w:ascii="Palatino Linotype" w:hAnsi="Palatino Linotype"/>
        </w:rPr>
        <w:t>x B. Not appropriate for many types of archival collections</w:t>
      </w:r>
      <w:r w:rsidR="00AE4D19">
        <w:rPr>
          <w:rFonts w:ascii="Palatino Linotype" w:hAnsi="Palatino Linotype"/>
        </w:rPr>
        <w:t>,</w:t>
      </w:r>
      <w:r w:rsidRPr="0092519C">
        <w:rPr>
          <w:rFonts w:ascii="Palatino Linotype" w:hAnsi="Palatino Linotype"/>
        </w:rPr>
        <w:t xml:space="preserve"> but can be for m</w:t>
      </w:r>
      <w:r>
        <w:rPr>
          <w:rFonts w:ascii="Palatino Linotype" w:hAnsi="Palatino Linotype"/>
        </w:rPr>
        <w:t xml:space="preserve">anuscript </w:t>
      </w:r>
      <w:r w:rsidRPr="0092519C">
        <w:rPr>
          <w:rFonts w:ascii="Palatino Linotype" w:hAnsi="Palatino Linotype"/>
        </w:rPr>
        <w:t>collections.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Occupations</w:t>
      </w:r>
      <w:r w:rsidRPr="0092519C">
        <w:rPr>
          <w:rFonts w:ascii="Palatino Linotype" w:hAnsi="Palatino Linotype"/>
        </w:rPr>
        <w:t xml:space="preserve">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Pulling this out seems </w:t>
      </w:r>
      <w:r w:rsidR="00AE4D19">
        <w:rPr>
          <w:rFonts w:ascii="Palatino Linotype" w:hAnsi="Palatino Linotype"/>
        </w:rPr>
        <w:t>odd</w:t>
      </w:r>
      <w:r>
        <w:rPr>
          <w:rFonts w:ascii="Palatino Linotype" w:hAnsi="Palatino Linotype"/>
        </w:rPr>
        <w:t>,</w:t>
      </w:r>
      <w:r w:rsidRPr="0092519C">
        <w:rPr>
          <w:rFonts w:ascii="Palatino Linotype" w:hAnsi="Palatino Linotype"/>
        </w:rPr>
        <w:t xml:space="preserve"> as this is a type of a topical subject.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Functions and Activities</w:t>
      </w:r>
      <w:r w:rsidRPr="0092519C">
        <w:rPr>
          <w:rFonts w:ascii="Palatino Linotype" w:hAnsi="Palatino Linotype"/>
        </w:rPr>
        <w:t xml:space="preserve">: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Again</w:t>
      </w:r>
      <w:r>
        <w:rPr>
          <w:rFonts w:ascii="Palatino Linotype" w:hAnsi="Palatino Linotype"/>
        </w:rPr>
        <w:t>, aren't these just a type of t</w:t>
      </w:r>
      <w:r w:rsidRPr="0092519C">
        <w:rPr>
          <w:rFonts w:ascii="Palatino Linotype" w:hAnsi="Palatino Linotype"/>
        </w:rPr>
        <w:t xml:space="preserve">opical </w:t>
      </w:r>
      <w:r>
        <w:rPr>
          <w:rFonts w:ascii="Palatino Linotype" w:hAnsi="Palatino Linotype"/>
        </w:rPr>
        <w:t>s</w:t>
      </w:r>
      <w:r w:rsidRPr="0092519C">
        <w:rPr>
          <w:rFonts w:ascii="Palatino Linotype" w:hAnsi="Palatino Linotype"/>
        </w:rPr>
        <w:t>ubject?</w:t>
      </w:r>
    </w:p>
    <w:p w:rsidR="00A73442" w:rsidRDefault="00A73442" w:rsidP="00A73442">
      <w:pPr>
        <w:pStyle w:val="NormalWeb"/>
        <w:spacing w:line="240" w:lineRule="auto"/>
        <w:rPr>
          <w:rStyle w:val="Strong"/>
        </w:rPr>
      </w:pP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PART I Describing Archival Materials </w:t>
      </w:r>
    </w:p>
    <w:p w:rsidR="00A73442" w:rsidRPr="0031150B" w:rsidRDefault="00A73442" w:rsidP="00A73442">
      <w:pPr>
        <w:pStyle w:val="NormalWeb"/>
        <w:spacing w:line="240" w:lineRule="auto"/>
        <w:rPr>
          <w:rFonts w:ascii="Palatino Linotype" w:hAnsi="Palatino Linotype"/>
          <w:i/>
        </w:rPr>
      </w:pPr>
      <w:r w:rsidRPr="0031150B">
        <w:rPr>
          <w:rStyle w:val="Strong"/>
          <w:rFonts w:ascii="Palatino Linotype" w:hAnsi="Palatino Linotype"/>
          <w:i/>
        </w:rPr>
        <w:t>Introduction to Describing Archival Materials</w:t>
      </w:r>
      <w:r w:rsidR="0031150B" w:rsidRPr="0031150B">
        <w:rPr>
          <w:rStyle w:val="Strong"/>
          <w:rFonts w:ascii="Palatino Linotype" w:hAnsi="Palatino Linotype"/>
          <w:i/>
        </w:rPr>
        <w:t>,</w:t>
      </w:r>
      <w:r w:rsidRPr="0031150B">
        <w:rPr>
          <w:rStyle w:val="Strong"/>
          <w:rFonts w:ascii="Palatino Linotype" w:hAnsi="Palatino Linotype"/>
          <w:i/>
        </w:rPr>
        <w:t xml:space="preserve"> p. 3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Purpose and Scope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consistent, appropriate and self-explanatory descriptions.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“discrete items” Except these rules do  not really cover what to do with these items</w:t>
      </w:r>
      <w:r>
        <w:rPr>
          <w:rFonts w:ascii="Palatino Linotype" w:hAnsi="Palatino Linotype"/>
        </w:rPr>
        <w:t>,</w:t>
      </w:r>
      <w:r w:rsidRPr="0092519C">
        <w:rPr>
          <w:rFonts w:ascii="Palatino Linotype" w:hAnsi="Palatino Linotype"/>
        </w:rPr>
        <w:t xml:space="preserve"> as the rules cover collections very well but not individual items. Of course then it goes on to state in the next paragraph that these rules really don't apply to these. Or are discrete items not item level? </w:t>
      </w:r>
      <w:r>
        <w:rPr>
          <w:rFonts w:ascii="Palatino Linotype" w:hAnsi="Palatino Linotype"/>
        </w:rPr>
        <w:t>Appendix</w:t>
      </w:r>
      <w:r w:rsidRPr="0092519C">
        <w:rPr>
          <w:rFonts w:ascii="Palatino Linotype" w:hAnsi="Palatino Linotype"/>
        </w:rPr>
        <w:t xml:space="preserve"> B needs updating with </w:t>
      </w:r>
      <w:r w:rsidR="009F2BF1">
        <w:rPr>
          <w:rFonts w:ascii="Palatino Linotype" w:hAnsi="Palatino Linotype"/>
        </w:rPr>
        <w:t xml:space="preserve">mention of </w:t>
      </w:r>
      <w:r w:rsidRPr="0092519C">
        <w:rPr>
          <w:rFonts w:ascii="Palatino Linotype" w:hAnsi="Palatino Linotype"/>
        </w:rPr>
        <w:t>DCRM(G), DCRM(C)</w:t>
      </w:r>
      <w:r w:rsidR="009F2BF1">
        <w:rPr>
          <w:rFonts w:ascii="Palatino Linotype" w:hAnsi="Palatino Linotype"/>
        </w:rPr>
        <w:t>,</w:t>
      </w:r>
      <w:r w:rsidRPr="0092519C">
        <w:rPr>
          <w:rFonts w:ascii="Palatino Linotype" w:hAnsi="Palatino Linotype"/>
        </w:rPr>
        <w:t xml:space="preserve"> DCRM(MSS)</w:t>
      </w:r>
      <w:r w:rsidR="009F2BF1">
        <w:rPr>
          <w:rFonts w:ascii="Palatino Linotype" w:hAnsi="Palatino Linotype"/>
        </w:rPr>
        <w:t>,</w:t>
      </w:r>
      <w:r w:rsidRPr="0092519C">
        <w:rPr>
          <w:rFonts w:ascii="Palatino Linotype" w:hAnsi="Palatino Linotype"/>
        </w:rPr>
        <w:t xml:space="preserve"> and AMREMM.</w:t>
      </w:r>
    </w:p>
    <w:p w:rsidR="00B316D5" w:rsidRDefault="00B316D5" w:rsidP="00B316D5">
      <w:pPr>
        <w:pStyle w:val="NormalWeb"/>
        <w:spacing w:line="240" w:lineRule="auto"/>
        <w:rPr>
          <w:rFonts w:ascii="Palatino Linotype" w:hAnsi="Palatino Linotype"/>
          <w:b/>
        </w:rPr>
      </w:pPr>
      <w:r w:rsidRPr="00B316D5">
        <w:rPr>
          <w:rFonts w:ascii="Palatino Linotype" w:hAnsi="Palatino Linotype"/>
          <w:b/>
        </w:rPr>
        <w:t>Options and Alternatives</w:t>
      </w:r>
    </w:p>
    <w:p w:rsidR="00B316D5" w:rsidRPr="0092519C" w:rsidRDefault="00B316D5" w:rsidP="00B316D5">
      <w:pPr>
        <w:pStyle w:val="NormalWeb"/>
        <w:spacing w:line="240" w:lineRule="auto"/>
        <w:rPr>
          <w:rFonts w:ascii="Palatino Linotype" w:hAnsi="Palatino Linotype"/>
        </w:rPr>
      </w:pPr>
      <w:r>
        <w:rPr>
          <w:rFonts w:ascii="Palatino Linotype" w:hAnsi="Palatino Linotype"/>
          <w:b/>
        </w:rPr>
        <w:t>Comment</w:t>
      </w:r>
      <w:r w:rsidRPr="00B316D5">
        <w:rPr>
          <w:rFonts w:ascii="Palatino Linotype" w:hAnsi="Palatino Linotype"/>
          <w:b/>
        </w:rPr>
        <w:t>:</w:t>
      </w:r>
      <w:r w:rsidRPr="0092519C">
        <w:rPr>
          <w:rFonts w:ascii="Palatino Linotype" w:hAnsi="Palatino Linotype"/>
        </w:rPr>
        <w:t xml:space="preserve"> Does th</w:t>
      </w:r>
      <w:r w:rsidR="0059031E">
        <w:rPr>
          <w:rFonts w:ascii="Palatino Linotype" w:hAnsi="Palatino Linotype"/>
        </w:rPr>
        <w:t>e distinction between optional and alternative rules</w:t>
      </w:r>
      <w:r w:rsidRPr="0092519C">
        <w:rPr>
          <w:rFonts w:ascii="Palatino Linotype" w:hAnsi="Palatino Linotype"/>
        </w:rPr>
        <w:t xml:space="preserve"> follow the same pattern as </w:t>
      </w:r>
      <w:r w:rsidR="0059031E">
        <w:rPr>
          <w:rFonts w:ascii="Palatino Linotype" w:hAnsi="Palatino Linotype"/>
        </w:rPr>
        <w:t xml:space="preserve">in </w:t>
      </w:r>
      <w:r w:rsidRPr="0092519C">
        <w:rPr>
          <w:rFonts w:ascii="Palatino Linotype" w:hAnsi="Palatino Linotype"/>
        </w:rPr>
        <w:t xml:space="preserve">the DCRM series? Not that it </w:t>
      </w:r>
      <w:r w:rsidR="0059031E">
        <w:rPr>
          <w:rFonts w:ascii="Palatino Linotype" w:hAnsi="Palatino Linotype"/>
        </w:rPr>
        <w:t>has</w:t>
      </w:r>
      <w:r w:rsidRPr="0092519C">
        <w:rPr>
          <w:rFonts w:ascii="Palatino Linotype" w:hAnsi="Palatino Linotype"/>
        </w:rPr>
        <w:t xml:space="preserve"> to</w:t>
      </w:r>
      <w:r w:rsidR="0059031E">
        <w:rPr>
          <w:rFonts w:ascii="Palatino Linotype" w:hAnsi="Palatino Linotype"/>
        </w:rPr>
        <w:t>,</w:t>
      </w:r>
      <w:r w:rsidRPr="0092519C">
        <w:rPr>
          <w:rFonts w:ascii="Palatino Linotype" w:hAnsi="Palatino Linotype"/>
        </w:rPr>
        <w:t xml:space="preserve"> but it would be nice if they were consistent with each other.</w:t>
      </w:r>
    </w:p>
    <w:p w:rsidR="00A73442" w:rsidRPr="0092519C" w:rsidRDefault="00A73442" w:rsidP="00A73442">
      <w:pPr>
        <w:pStyle w:val="NormalWeb"/>
        <w:spacing w:line="240" w:lineRule="auto"/>
        <w:rPr>
          <w:rFonts w:ascii="Palatino Linotype" w:hAnsi="Palatino Linotype"/>
        </w:rPr>
      </w:pP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Examples:</w:t>
      </w:r>
      <w:r w:rsidRPr="0092519C">
        <w:rPr>
          <w:rFonts w:ascii="Palatino Linotype" w:hAnsi="Palatino Linotype"/>
        </w:rPr>
        <w:t xml:space="preserve"> There is a footnote to EAD</w:t>
      </w:r>
      <w:r>
        <w:rPr>
          <w:rFonts w:ascii="Palatino Linotype" w:hAnsi="Palatino Linotype"/>
        </w:rPr>
        <w:t>,</w:t>
      </w:r>
      <w:r w:rsidRPr="0092519C">
        <w:rPr>
          <w:rFonts w:ascii="Palatino Linotype" w:hAnsi="Palatino Linotype"/>
        </w:rPr>
        <w:t xml:space="preserve"> but should there be a footnote to MARC as well; also</w:t>
      </w:r>
      <w:r>
        <w:rPr>
          <w:rFonts w:ascii="Palatino Linotype" w:hAnsi="Palatino Linotype"/>
        </w:rPr>
        <w:t>,</w:t>
      </w:r>
      <w:r w:rsidRPr="0092519C">
        <w:rPr>
          <w:rFonts w:ascii="Palatino Linotype" w:hAnsi="Palatino Linotype"/>
        </w:rPr>
        <w:t xml:space="preserve"> a specific attribute may not be required in some examples.</w:t>
      </w:r>
    </w:p>
    <w:p w:rsidR="00A73442" w:rsidRPr="0031150B" w:rsidRDefault="00A73442" w:rsidP="00A73442">
      <w:pPr>
        <w:pStyle w:val="NormalWeb"/>
        <w:spacing w:line="240" w:lineRule="auto"/>
        <w:rPr>
          <w:rFonts w:ascii="Palatino Linotype" w:hAnsi="Palatino Linotype"/>
          <w:i/>
        </w:rPr>
      </w:pPr>
      <w:r w:rsidRPr="0031150B">
        <w:rPr>
          <w:rFonts w:ascii="Palatino Linotype" w:hAnsi="Palatino Linotype"/>
          <w:i/>
        </w:rPr>
        <w:t> </w:t>
      </w:r>
      <w:r w:rsidRPr="0031150B">
        <w:rPr>
          <w:rStyle w:val="Strong"/>
          <w:rFonts w:ascii="Palatino Linotype" w:hAnsi="Palatino Linotype"/>
          <w:i/>
        </w:rPr>
        <w:t>Chapter 1</w:t>
      </w:r>
      <w:r w:rsidR="0059031E" w:rsidRPr="0031150B">
        <w:rPr>
          <w:rStyle w:val="Strong"/>
          <w:rFonts w:ascii="Palatino Linotype" w:hAnsi="Palatino Linotype"/>
          <w:i/>
        </w:rPr>
        <w:t>.</w:t>
      </w:r>
      <w:r w:rsidRPr="0031150B">
        <w:rPr>
          <w:rStyle w:val="Strong"/>
          <w:rFonts w:ascii="Palatino Linotype" w:hAnsi="Palatino Linotype"/>
          <w:i/>
        </w:rPr>
        <w:t xml:space="preserve"> Levels of Description</w:t>
      </w:r>
      <w:r w:rsidR="0059031E" w:rsidRPr="0031150B">
        <w:rPr>
          <w:rStyle w:val="Strong"/>
          <w:rFonts w:ascii="Palatino Linotype" w:hAnsi="Palatino Linotype"/>
          <w:i/>
        </w:rPr>
        <w:t>,</w:t>
      </w:r>
      <w:r w:rsidRPr="0031150B">
        <w:rPr>
          <w:rStyle w:val="Strong"/>
          <w:rFonts w:ascii="Palatino Linotype" w:hAnsi="Palatino Linotype"/>
          <w:i/>
        </w:rPr>
        <w:t xml:space="preserve"> p. 7</w:t>
      </w:r>
      <w:r w:rsidRPr="0031150B">
        <w:rPr>
          <w:rFonts w:ascii="Palatino Linotype" w:hAnsi="Palatino Linotype"/>
          <w:i/>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End of 2</w:t>
      </w:r>
      <w:r w:rsidRPr="0092519C">
        <w:rPr>
          <w:rFonts w:ascii="Palatino Linotype" w:hAnsi="Palatino Linotype"/>
          <w:vertAlign w:val="superscript"/>
        </w:rPr>
        <w:t>nd</w:t>
      </w:r>
      <w:r w:rsidRPr="0092519C">
        <w:rPr>
          <w:rFonts w:ascii="Palatino Linotype" w:hAnsi="Palatino Linotype"/>
        </w:rPr>
        <w:t xml:space="preserve"> paragraph “or at multiple levels that have a whole-part relationship” Not sure whole-part is the best </w:t>
      </w:r>
      <w:r>
        <w:rPr>
          <w:rFonts w:ascii="Palatino Linotype" w:hAnsi="Palatino Linotype"/>
        </w:rPr>
        <w:t>phrase</w:t>
      </w:r>
      <w:r w:rsidRPr="0092519C">
        <w:rPr>
          <w:rFonts w:ascii="Palatino Linotype" w:hAnsi="Palatino Linotype"/>
        </w:rPr>
        <w:t xml:space="preserve"> here. Possibly change to “or at multiple levels that have collection and part relationship, “ or “at multiple levels that have parent, child and/or sibling relationships.”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Pr>
          <w:rFonts w:ascii="Palatino Linotype" w:hAnsi="Palatino Linotype"/>
        </w:rPr>
        <w:t>I</w:t>
      </w:r>
      <w:r w:rsidRPr="0092519C">
        <w:rPr>
          <w:rFonts w:ascii="Palatino Linotype" w:hAnsi="Palatino Linotype"/>
        </w:rPr>
        <w:t>n the age of MPLP</w:t>
      </w:r>
      <w:r w:rsidR="009F2BF1">
        <w:rPr>
          <w:rFonts w:ascii="Palatino Linotype" w:hAnsi="Palatino Linotype"/>
        </w:rPr>
        <w:t xml:space="preserve">, should the minimum level be defined in keeping with </w:t>
      </w:r>
      <w:r w:rsidRPr="0092519C">
        <w:rPr>
          <w:rFonts w:ascii="Palatino Linotype" w:hAnsi="Palatino Linotype"/>
        </w:rPr>
        <w:t xml:space="preserve"> MPLP needs?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Looking at the three levels</w:t>
      </w:r>
      <w:r>
        <w:rPr>
          <w:rFonts w:ascii="Palatino Linotype" w:hAnsi="Palatino Linotype"/>
        </w:rPr>
        <w:t>, the</w:t>
      </w:r>
      <w:r w:rsidRPr="0092519C">
        <w:rPr>
          <w:rFonts w:ascii="Palatino Linotype" w:hAnsi="Palatino Linotype"/>
        </w:rPr>
        <w:t xml:space="preserve"> Optimum and Added Value</w:t>
      </w:r>
      <w:r>
        <w:rPr>
          <w:rFonts w:ascii="Palatino Linotype" w:hAnsi="Palatino Linotype"/>
        </w:rPr>
        <w:t xml:space="preserve"> levels could be combined,</w:t>
      </w:r>
      <w:r w:rsidRPr="0092519C">
        <w:rPr>
          <w:rFonts w:ascii="Palatino Linotype" w:hAnsi="Palatino Linotype"/>
        </w:rPr>
        <w:t xml:space="preserve"> since the instructions in Added </w:t>
      </w:r>
      <w:r>
        <w:rPr>
          <w:rFonts w:ascii="Palatino Linotype" w:hAnsi="Palatino Linotype"/>
        </w:rPr>
        <w:t>V</w:t>
      </w:r>
      <w:r w:rsidRPr="0092519C">
        <w:rPr>
          <w:rFonts w:ascii="Palatino Linotype" w:hAnsi="Palatino Linotype"/>
        </w:rPr>
        <w:t>alue don't really give much instruction except to add other elements the repository wishes to include.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Single-level descriptions</w:t>
      </w:r>
      <w:r w:rsidRPr="0092519C">
        <w:rPr>
          <w:rFonts w:ascii="Palatino Linotype" w:hAnsi="Palatino Linotype"/>
        </w:rPr>
        <w:t xml:space="preserve"> </w:t>
      </w:r>
    </w:p>
    <w:p w:rsidR="009F2BF1"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Would a straight box list in an EAD finding aid</w:t>
      </w:r>
      <w:r w:rsidR="009F2BF1">
        <w:rPr>
          <w:rFonts w:ascii="Palatino Linotype" w:hAnsi="Palatino Linotype"/>
        </w:rPr>
        <w:t>,</w:t>
      </w:r>
      <w:r w:rsidRPr="0092519C">
        <w:rPr>
          <w:rFonts w:ascii="Palatino Linotype" w:hAnsi="Palatino Linotype"/>
        </w:rPr>
        <w:t xml:space="preserve"> not specifying different levels</w:t>
      </w:r>
      <w:r w:rsidR="009F2BF1">
        <w:rPr>
          <w:rFonts w:ascii="Palatino Linotype" w:hAnsi="Palatino Linotype"/>
        </w:rPr>
        <w:t>,</w:t>
      </w:r>
      <w:r w:rsidRPr="0092519C">
        <w:rPr>
          <w:rFonts w:ascii="Palatino Linotype" w:hAnsi="Palatino Linotype"/>
        </w:rPr>
        <w:t xml:space="preserve"> not be also </w:t>
      </w:r>
      <w:r w:rsidR="000A3F67">
        <w:rPr>
          <w:rFonts w:ascii="Palatino Linotype" w:hAnsi="Palatino Linotype"/>
        </w:rPr>
        <w:t xml:space="preserve">a </w:t>
      </w:r>
      <w:r w:rsidRPr="0092519C">
        <w:rPr>
          <w:rFonts w:ascii="Palatino Linotype" w:hAnsi="Palatino Linotype"/>
        </w:rPr>
        <w:t>single</w:t>
      </w:r>
      <w:r w:rsidR="000A3F67">
        <w:rPr>
          <w:rFonts w:ascii="Palatino Linotype" w:hAnsi="Palatino Linotype"/>
        </w:rPr>
        <w:t>-</w:t>
      </w:r>
      <w:r w:rsidRPr="0092519C">
        <w:rPr>
          <w:rFonts w:ascii="Palatino Linotype" w:hAnsi="Palatino Linotype"/>
        </w:rPr>
        <w:t>level</w:t>
      </w:r>
      <w:r w:rsidR="000A3F67">
        <w:rPr>
          <w:rFonts w:ascii="Palatino Linotype" w:hAnsi="Palatino Linotype"/>
        </w:rPr>
        <w:t xml:space="preserve"> description? O</w:t>
      </w:r>
      <w:r w:rsidRPr="0092519C">
        <w:rPr>
          <w:rFonts w:ascii="Palatino Linotype" w:hAnsi="Palatino Linotype"/>
        </w:rPr>
        <w:t xml:space="preserve">r is it considered </w:t>
      </w:r>
      <w:r w:rsidR="000A3F67">
        <w:rPr>
          <w:rFonts w:ascii="Palatino Linotype" w:hAnsi="Palatino Linotype"/>
        </w:rPr>
        <w:t xml:space="preserve">a </w:t>
      </w:r>
      <w:r w:rsidRPr="0092519C">
        <w:rPr>
          <w:rFonts w:ascii="Palatino Linotype" w:hAnsi="Palatino Linotype"/>
        </w:rPr>
        <w:t>two</w:t>
      </w:r>
      <w:r w:rsidR="000A3F67">
        <w:rPr>
          <w:rFonts w:ascii="Palatino Linotype" w:hAnsi="Palatino Linotype"/>
        </w:rPr>
        <w:t>-</w:t>
      </w:r>
      <w:r w:rsidRPr="0092519C">
        <w:rPr>
          <w:rFonts w:ascii="Palatino Linotype" w:hAnsi="Palatino Linotype"/>
        </w:rPr>
        <w:t>level</w:t>
      </w:r>
      <w:r w:rsidR="000A3F67">
        <w:rPr>
          <w:rFonts w:ascii="Palatino Linotype" w:hAnsi="Palatino Linotype"/>
        </w:rPr>
        <w:t xml:space="preserve"> de</w:t>
      </w:r>
      <w:r w:rsidRPr="0092519C">
        <w:rPr>
          <w:rFonts w:ascii="Palatino Linotype" w:hAnsi="Palatino Linotype"/>
        </w:rPr>
        <w:t>s</w:t>
      </w:r>
      <w:r w:rsidR="000A3F67">
        <w:rPr>
          <w:rFonts w:ascii="Palatino Linotype" w:hAnsi="Palatino Linotype"/>
        </w:rPr>
        <w:t>cription,</w:t>
      </w:r>
      <w:r w:rsidRPr="0092519C">
        <w:rPr>
          <w:rFonts w:ascii="Palatino Linotype" w:hAnsi="Palatino Linotype"/>
        </w:rPr>
        <w:t xml:space="preserve"> with the front matter being the top level and the contents being the second level? </w:t>
      </w:r>
    </w:p>
    <w:p w:rsidR="00A73442" w:rsidRPr="0092519C" w:rsidRDefault="00A73442" w:rsidP="00A73442">
      <w:pPr>
        <w:pStyle w:val="NormalWeb"/>
        <w:spacing w:line="240" w:lineRule="auto"/>
        <w:rPr>
          <w:rFonts w:ascii="Palatino Linotype" w:hAnsi="Palatino Linotype"/>
        </w:rPr>
      </w:pPr>
      <w:r>
        <w:rPr>
          <w:rStyle w:val="Strong"/>
          <w:rFonts w:ascii="Palatino Linotype" w:hAnsi="Palatino Linotype"/>
        </w:rPr>
        <w:t>Single-level minimum</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not sure even a scope and content element is needed if the title says it all, esp</w:t>
      </w:r>
      <w:r>
        <w:rPr>
          <w:rFonts w:ascii="Palatino Linotype" w:hAnsi="Palatino Linotype"/>
        </w:rPr>
        <w:t>ecially</w:t>
      </w:r>
      <w:r w:rsidRPr="0092519C">
        <w:rPr>
          <w:rFonts w:ascii="Palatino Linotype" w:hAnsi="Palatino Linotype"/>
        </w:rPr>
        <w:t xml:space="preserve"> for single items or for collections with only one type of material. Also</w:t>
      </w:r>
      <w:r w:rsidR="00E72F60">
        <w:rPr>
          <w:rFonts w:ascii="Palatino Linotype" w:hAnsi="Palatino Linotype"/>
        </w:rPr>
        <w:t>,</w:t>
      </w:r>
      <w:r w:rsidRPr="0092519C">
        <w:rPr>
          <w:rFonts w:ascii="Palatino Linotype" w:hAnsi="Palatino Linotype"/>
        </w:rPr>
        <w:t xml:space="preserve"> in the time of MPLP</w:t>
      </w:r>
      <w:r>
        <w:rPr>
          <w:rFonts w:ascii="Palatino Linotype" w:hAnsi="Palatino Linotype"/>
        </w:rPr>
        <w:t>,</w:t>
      </w:r>
      <w:r w:rsidRPr="0092519C">
        <w:rPr>
          <w:rFonts w:ascii="Palatino Linotype" w:hAnsi="Palatino Linotype"/>
        </w:rPr>
        <w:t xml:space="preserve"> </w:t>
      </w:r>
      <w:r w:rsidR="00E72F60">
        <w:rPr>
          <w:rFonts w:ascii="Palatino Linotype" w:hAnsi="Palatino Linotype"/>
        </w:rPr>
        <w:t>it might be omitted</w:t>
      </w:r>
      <w:r w:rsidRPr="0092519C">
        <w:rPr>
          <w:rFonts w:ascii="Palatino Linotype" w:hAnsi="Palatino Linotype"/>
        </w:rPr>
        <w:t xml:space="preserve"> for smaller collections</w:t>
      </w:r>
      <w:r w:rsidR="00E72F60">
        <w:rPr>
          <w:rFonts w:ascii="Palatino Linotype" w:hAnsi="Palatino Linotype"/>
        </w:rPr>
        <w:t xml:space="preserve"> in general</w:t>
      </w:r>
      <w:r w:rsidRPr="0092519C">
        <w:rPr>
          <w:rFonts w:ascii="Palatino Linotype" w:hAnsi="Palatino Linotype"/>
        </w:rPr>
        <w:t xml:space="preserve">. </w:t>
      </w:r>
      <w:r w:rsidR="00690842">
        <w:rPr>
          <w:rFonts w:ascii="Palatino Linotype" w:hAnsi="Palatino Linotype"/>
        </w:rPr>
        <w:t>E</w:t>
      </w:r>
      <w:r w:rsidRPr="0092519C">
        <w:rPr>
          <w:rFonts w:ascii="Palatino Linotype" w:hAnsi="Palatino Linotype"/>
        </w:rPr>
        <w:t>xample</w:t>
      </w:r>
      <w:r w:rsidR="00690842">
        <w:rPr>
          <w:rFonts w:ascii="Palatino Linotype" w:hAnsi="Palatino Linotype"/>
        </w:rPr>
        <w:t>:</w:t>
      </w:r>
      <w:r w:rsidRPr="0092519C">
        <w:rPr>
          <w:rFonts w:ascii="Palatino Linotype" w:hAnsi="Palatino Linotype"/>
        </w:rPr>
        <w:t xml:space="preserve"> “</w:t>
      </w:r>
      <w:r w:rsidRPr="0092519C">
        <w:rPr>
          <w:rStyle w:val="Strong"/>
          <w:rFonts w:ascii="Palatino Linotype" w:hAnsi="Palatino Linotype"/>
        </w:rPr>
        <w:t xml:space="preserve">Frank Revada wanted poster : Mono County, Calif., 1892.” (Bancroft Library BANC MSS 2007/7) </w:t>
      </w:r>
      <w:r w:rsidRPr="00A335E8">
        <w:rPr>
          <w:rStyle w:val="Strong"/>
          <w:rFonts w:ascii="Palatino Linotype" w:hAnsi="Palatino Linotype"/>
          <w:b w:val="0"/>
        </w:rPr>
        <w:t xml:space="preserve">While this record does have a </w:t>
      </w:r>
      <w:r>
        <w:rPr>
          <w:rStyle w:val="Strong"/>
          <w:rFonts w:ascii="Palatino Linotype" w:hAnsi="Palatino Linotype"/>
          <w:b w:val="0"/>
        </w:rPr>
        <w:t>scope and content note,</w:t>
      </w:r>
      <w:r w:rsidRPr="00A335E8">
        <w:rPr>
          <w:rStyle w:val="Strong"/>
          <w:rFonts w:ascii="Palatino Linotype" w:hAnsi="Palatino Linotype"/>
          <w:b w:val="0"/>
        </w:rPr>
        <w:t xml:space="preserve"> at the minimum this title says it all.  Or </w:t>
      </w:r>
      <w:r w:rsidRPr="0092519C">
        <w:rPr>
          <w:rStyle w:val="Strong"/>
          <w:rFonts w:ascii="Palatino Linotype" w:hAnsi="Palatino Linotype"/>
        </w:rPr>
        <w:t>“Will of Henry Carey, 1757 Septem</w:t>
      </w:r>
      <w:r w:rsidR="00690842">
        <w:rPr>
          <w:rStyle w:val="Strong"/>
          <w:rFonts w:ascii="Palatino Linotype" w:hAnsi="Palatino Linotype"/>
        </w:rPr>
        <w:t>ber 30.” (Folger MS Z.c.44 (7))</w:t>
      </w:r>
      <w:r w:rsidRPr="0092519C">
        <w:rPr>
          <w:rStyle w:val="Strong"/>
          <w:rFonts w:ascii="Palatino Linotype" w:hAnsi="Palatino Linotype"/>
        </w:rPr>
        <w:t>.  Or “Letters on John Johnston’s marriage, 1948.” (WHS File 1948 April 30).</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Single-level minimum: Conditions governing access element</w:t>
      </w:r>
    </w:p>
    <w:p w:rsidR="00A73442" w:rsidRPr="00374FA9" w:rsidRDefault="00A73442" w:rsidP="00A73442">
      <w:pPr>
        <w:pStyle w:val="NormalWeb"/>
        <w:spacing w:line="240" w:lineRule="auto"/>
        <w:rPr>
          <w:rFonts w:ascii="Palatino Linotype" w:hAnsi="Palatino Linotype"/>
          <w:b/>
        </w:rPr>
      </w:pPr>
      <w:r w:rsidRPr="0092519C">
        <w:rPr>
          <w:rStyle w:val="Strong"/>
          <w:rFonts w:ascii="Palatino Linotype" w:hAnsi="Palatino Linotype"/>
        </w:rPr>
        <w:t xml:space="preserve">Comment: </w:t>
      </w:r>
      <w:r w:rsidRPr="00374FA9">
        <w:rPr>
          <w:rStyle w:val="Strong"/>
          <w:rFonts w:ascii="Palatino Linotype" w:hAnsi="Palatino Linotype"/>
          <w:b w:val="0"/>
        </w:rPr>
        <w:t xml:space="preserve">Rule 4.1.5 </w:t>
      </w:r>
      <w:r w:rsidR="00690842">
        <w:rPr>
          <w:rStyle w:val="Strong"/>
          <w:rFonts w:ascii="Palatino Linotype" w:hAnsi="Palatino Linotype"/>
          <w:b w:val="0"/>
        </w:rPr>
        <w:t>instructs,</w:t>
      </w:r>
      <w:r w:rsidRPr="00374FA9">
        <w:rPr>
          <w:rStyle w:val="Strong"/>
          <w:rFonts w:ascii="Palatino Linotype" w:hAnsi="Palatino Linotype"/>
          <w:b w:val="0"/>
        </w:rPr>
        <w:t xml:space="preserve"> “If there are no restrictions, state that fact.” </w:t>
      </w:r>
      <w:r w:rsidR="00690842">
        <w:rPr>
          <w:rStyle w:val="Strong"/>
          <w:rFonts w:ascii="Palatino Linotype" w:hAnsi="Palatino Linotype"/>
          <w:b w:val="0"/>
        </w:rPr>
        <w:t>We are</w:t>
      </w:r>
      <w:r w:rsidRPr="00374FA9">
        <w:rPr>
          <w:rStyle w:val="Strong"/>
          <w:rFonts w:ascii="Palatino Linotype" w:hAnsi="Palatino Linotype"/>
          <w:b w:val="0"/>
        </w:rPr>
        <w:t xml:space="preserve"> not sure this element should be required at the minimum level if there are </w:t>
      </w:r>
      <w:r>
        <w:rPr>
          <w:rStyle w:val="Strong"/>
          <w:rFonts w:ascii="Palatino Linotype" w:hAnsi="Palatino Linotype"/>
          <w:b w:val="0"/>
        </w:rPr>
        <w:t xml:space="preserve">no </w:t>
      </w:r>
      <w:r w:rsidRPr="00374FA9">
        <w:rPr>
          <w:rStyle w:val="Strong"/>
          <w:rFonts w:ascii="Palatino Linotype" w:hAnsi="Palatino Linotype"/>
          <w:b w:val="0"/>
        </w:rPr>
        <w:t xml:space="preserve">restrictions. </w:t>
      </w:r>
      <w:r w:rsidR="00A419F4">
        <w:rPr>
          <w:rStyle w:val="Strong"/>
          <w:rFonts w:ascii="Palatino Linotype" w:hAnsi="Palatino Linotype"/>
          <w:b w:val="0"/>
        </w:rPr>
        <w:t>One of us</w:t>
      </w:r>
      <w:r w:rsidRPr="00374FA9">
        <w:rPr>
          <w:rStyle w:val="Strong"/>
          <w:rFonts w:ascii="Palatino Linotype" w:hAnsi="Palatino Linotype"/>
          <w:b w:val="0"/>
        </w:rPr>
        <w:t xml:space="preserve"> </w:t>
      </w:r>
      <w:r w:rsidR="00A419F4">
        <w:rPr>
          <w:rStyle w:val="Strong"/>
          <w:rFonts w:ascii="Palatino Linotype" w:hAnsi="Palatino Linotype"/>
          <w:b w:val="0"/>
        </w:rPr>
        <w:t>has</w:t>
      </w:r>
      <w:r w:rsidRPr="00374FA9">
        <w:rPr>
          <w:rStyle w:val="Strong"/>
          <w:rFonts w:ascii="Palatino Linotype" w:hAnsi="Palatino Linotype"/>
          <w:b w:val="0"/>
        </w:rPr>
        <w:t xml:space="preserve"> worked at </w:t>
      </w:r>
      <w:r>
        <w:rPr>
          <w:rStyle w:val="Strong"/>
          <w:rFonts w:ascii="Palatino Linotype" w:hAnsi="Palatino Linotype"/>
          <w:b w:val="0"/>
        </w:rPr>
        <w:t>three</w:t>
      </w:r>
      <w:r w:rsidRPr="00374FA9">
        <w:rPr>
          <w:rStyle w:val="Strong"/>
          <w:rFonts w:ascii="Palatino Linotype" w:hAnsi="Palatino Linotype"/>
          <w:b w:val="0"/>
        </w:rPr>
        <w:t xml:space="preserve"> different institutions and </w:t>
      </w:r>
      <w:r w:rsidR="00A419F4">
        <w:rPr>
          <w:rStyle w:val="Strong"/>
          <w:rFonts w:ascii="Palatino Linotype" w:hAnsi="Palatino Linotype"/>
          <w:b w:val="0"/>
        </w:rPr>
        <w:t>has</w:t>
      </w:r>
      <w:r w:rsidRPr="00374FA9">
        <w:rPr>
          <w:rStyle w:val="Strong"/>
          <w:rFonts w:ascii="Palatino Linotype" w:hAnsi="Palatino Linotype"/>
          <w:b w:val="0"/>
        </w:rPr>
        <w:t xml:space="preserve"> yet to see </w:t>
      </w:r>
      <w:r w:rsidR="00160174">
        <w:rPr>
          <w:rStyle w:val="Strong"/>
          <w:rFonts w:ascii="Palatino Linotype" w:hAnsi="Palatino Linotype"/>
          <w:b w:val="0"/>
        </w:rPr>
        <w:t xml:space="preserve">this </w:t>
      </w:r>
      <w:r w:rsidRPr="00374FA9">
        <w:rPr>
          <w:rStyle w:val="Strong"/>
          <w:rFonts w:ascii="Palatino Linotype" w:hAnsi="Palatino Linotype"/>
          <w:b w:val="0"/>
        </w:rPr>
        <w:t>implement</w:t>
      </w:r>
      <w:r w:rsidR="00160174">
        <w:rPr>
          <w:rStyle w:val="Strong"/>
          <w:rFonts w:ascii="Palatino Linotype" w:hAnsi="Palatino Linotype"/>
          <w:b w:val="0"/>
        </w:rPr>
        <w:t>ed</w:t>
      </w:r>
      <w:r w:rsidRPr="00374FA9">
        <w:rPr>
          <w:rStyle w:val="Strong"/>
          <w:rFonts w:ascii="Palatino Linotype" w:hAnsi="Palatino Linotype"/>
          <w:b w:val="0"/>
        </w:rPr>
        <w:t xml:space="preserve"> as a required minimum</w:t>
      </w:r>
      <w:r w:rsidR="00160174">
        <w:rPr>
          <w:rStyle w:val="Strong"/>
          <w:rFonts w:ascii="Palatino Linotype" w:hAnsi="Palatino Linotype"/>
          <w:b w:val="0"/>
        </w:rPr>
        <w:t xml:space="preserve"> </w:t>
      </w:r>
      <w:r w:rsidR="00160174" w:rsidRPr="00374FA9">
        <w:rPr>
          <w:rStyle w:val="Strong"/>
          <w:rFonts w:ascii="Palatino Linotype" w:hAnsi="Palatino Linotype"/>
          <w:b w:val="0"/>
        </w:rPr>
        <w:t>(except in the finding aids, which are not this level)</w:t>
      </w:r>
      <w:r w:rsidRPr="00374FA9">
        <w:rPr>
          <w:rStyle w:val="Strong"/>
          <w:rFonts w:ascii="Palatino Linotype" w:hAnsi="Palatino Linotype"/>
          <w:b w:val="0"/>
        </w:rPr>
        <w:t>. At public institutions</w:t>
      </w:r>
      <w:r w:rsidR="00690842">
        <w:rPr>
          <w:rStyle w:val="Strong"/>
          <w:rFonts w:ascii="Palatino Linotype" w:hAnsi="Palatino Linotype"/>
          <w:b w:val="0"/>
        </w:rPr>
        <w:t>,</w:t>
      </w:r>
      <w:r w:rsidRPr="00374FA9">
        <w:rPr>
          <w:rStyle w:val="Strong"/>
          <w:rFonts w:ascii="Palatino Linotype" w:hAnsi="Palatino Linotype"/>
          <w:b w:val="0"/>
        </w:rPr>
        <w:t xml:space="preserve"> records are assumed to be available unless stated otherwise</w:t>
      </w:r>
      <w:r>
        <w:rPr>
          <w:rStyle w:val="Strong"/>
          <w:rFonts w:ascii="Palatino Linotype" w:hAnsi="Palatino Linotype"/>
          <w:b w:val="0"/>
        </w:rPr>
        <w:t>,</w:t>
      </w:r>
      <w:r w:rsidRPr="00374FA9">
        <w:rPr>
          <w:rStyle w:val="Strong"/>
          <w:rFonts w:ascii="Palatino Linotype" w:hAnsi="Palatino Linotype"/>
          <w:b w:val="0"/>
        </w:rPr>
        <w:t xml:space="preserve"> since the records are public property (</w:t>
      </w:r>
      <w:r w:rsidR="00690842">
        <w:rPr>
          <w:rStyle w:val="Strong"/>
          <w:rFonts w:ascii="Palatino Linotype" w:hAnsi="Palatino Linotype"/>
          <w:b w:val="0"/>
        </w:rPr>
        <w:t xml:space="preserve">e.g. </w:t>
      </w:r>
      <w:r w:rsidRPr="00374FA9">
        <w:rPr>
          <w:rStyle w:val="Strong"/>
          <w:rFonts w:ascii="Palatino Linotype" w:hAnsi="Palatino Linotype"/>
          <w:b w:val="0"/>
        </w:rPr>
        <w:t>W</w:t>
      </w:r>
      <w:r w:rsidR="00690842">
        <w:rPr>
          <w:rStyle w:val="Strong"/>
          <w:rFonts w:ascii="Palatino Linotype" w:hAnsi="Palatino Linotype"/>
          <w:b w:val="0"/>
        </w:rPr>
        <w:t xml:space="preserve">isconsin </w:t>
      </w:r>
      <w:r w:rsidRPr="00374FA9">
        <w:rPr>
          <w:rStyle w:val="Strong"/>
          <w:rFonts w:ascii="Palatino Linotype" w:hAnsi="Palatino Linotype"/>
          <w:b w:val="0"/>
        </w:rPr>
        <w:t>H</w:t>
      </w:r>
      <w:r w:rsidR="00690842">
        <w:rPr>
          <w:rStyle w:val="Strong"/>
          <w:rFonts w:ascii="Palatino Linotype" w:hAnsi="Palatino Linotype"/>
          <w:b w:val="0"/>
        </w:rPr>
        <w:t xml:space="preserve">istorical </w:t>
      </w:r>
      <w:r w:rsidRPr="00374FA9">
        <w:rPr>
          <w:rStyle w:val="Strong"/>
          <w:rFonts w:ascii="Palatino Linotype" w:hAnsi="Palatino Linotype"/>
          <w:b w:val="0"/>
        </w:rPr>
        <w:t>S</w:t>
      </w:r>
      <w:r w:rsidR="00690842">
        <w:rPr>
          <w:rStyle w:val="Strong"/>
          <w:rFonts w:ascii="Palatino Linotype" w:hAnsi="Palatino Linotype"/>
          <w:b w:val="0"/>
        </w:rPr>
        <w:t>ociety</w:t>
      </w:r>
      <w:r w:rsidRPr="00374FA9">
        <w:rPr>
          <w:rStyle w:val="Strong"/>
          <w:rFonts w:ascii="Palatino Linotype" w:hAnsi="Palatino Linotype"/>
          <w:b w:val="0"/>
        </w:rPr>
        <w:t xml:space="preserve"> and B</w:t>
      </w:r>
      <w:r w:rsidR="00A419F4">
        <w:rPr>
          <w:rStyle w:val="Strong"/>
          <w:rFonts w:ascii="Palatino Linotype" w:hAnsi="Palatino Linotype"/>
          <w:b w:val="0"/>
        </w:rPr>
        <w:t xml:space="preserve">ancroft </w:t>
      </w:r>
      <w:r w:rsidRPr="00374FA9">
        <w:rPr>
          <w:rStyle w:val="Strong"/>
          <w:rFonts w:ascii="Palatino Linotype" w:hAnsi="Palatino Linotype"/>
          <w:b w:val="0"/>
        </w:rPr>
        <w:t>L</w:t>
      </w:r>
      <w:r w:rsidR="00A419F4">
        <w:rPr>
          <w:rStyle w:val="Strong"/>
          <w:rFonts w:ascii="Palatino Linotype" w:hAnsi="Palatino Linotype"/>
          <w:b w:val="0"/>
        </w:rPr>
        <w:t>ibrary</w:t>
      </w:r>
      <w:r w:rsidRPr="00374FA9">
        <w:rPr>
          <w:rStyle w:val="Strong"/>
          <w:rFonts w:ascii="Palatino Linotype" w:hAnsi="Palatino Linotype"/>
          <w:b w:val="0"/>
        </w:rPr>
        <w:t>). At private institutions</w:t>
      </w:r>
      <w:r w:rsidR="00690842">
        <w:rPr>
          <w:rStyle w:val="Strong"/>
          <w:rFonts w:ascii="Palatino Linotype" w:hAnsi="Palatino Linotype"/>
          <w:b w:val="0"/>
        </w:rPr>
        <w:t>,</w:t>
      </w:r>
      <w:r w:rsidRPr="00374FA9">
        <w:rPr>
          <w:rStyle w:val="Strong"/>
          <w:rFonts w:ascii="Palatino Linotype" w:hAnsi="Palatino Linotype"/>
          <w:b w:val="0"/>
        </w:rPr>
        <w:t xml:space="preserve"> usually the restriction is </w:t>
      </w:r>
      <w:r w:rsidR="00690842">
        <w:rPr>
          <w:rStyle w:val="Strong"/>
          <w:rFonts w:ascii="Palatino Linotype" w:hAnsi="Palatino Linotype"/>
          <w:b w:val="0"/>
        </w:rPr>
        <w:t xml:space="preserve">on </w:t>
      </w:r>
      <w:r w:rsidRPr="00374FA9">
        <w:rPr>
          <w:rStyle w:val="Strong"/>
          <w:rFonts w:ascii="Palatino Linotype" w:hAnsi="Palatino Linotype"/>
          <w:b w:val="0"/>
        </w:rPr>
        <w:t>getting into the institution in the first place (Folger and Morgan).</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Multilevel-Minimum:</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Not sure what “Identification of the whole-part relationship of the top level to at least the next subsequent level in the multilevel description” means. First replace whole-part relationship with parent, child and/or sibling relationship? Can this be done with a </w:t>
      </w:r>
      <w:r>
        <w:rPr>
          <w:rFonts w:ascii="Palatino Linotype" w:hAnsi="Palatino Linotype"/>
        </w:rPr>
        <w:t>sidebar table of contents in an</w:t>
      </w:r>
      <w:r w:rsidRPr="0092519C">
        <w:rPr>
          <w:rFonts w:ascii="Palatino Linotype" w:hAnsi="Palatino Linotype"/>
        </w:rPr>
        <w:t xml:space="preserve"> online finding aid</w:t>
      </w:r>
      <w:r>
        <w:rPr>
          <w:rFonts w:ascii="Palatino Linotype" w:hAnsi="Palatino Linotype"/>
        </w:rPr>
        <w:t>,</w:t>
      </w:r>
      <w:r w:rsidRPr="0092519C">
        <w:rPr>
          <w:rFonts w:ascii="Palatino Linotype" w:hAnsi="Palatino Linotype"/>
        </w:rPr>
        <w:t xml:space="preserve"> or a table of contents in a paper finding aid? Or are we talking about a system of arrangement element (3.2)? If yes</w:t>
      </w:r>
      <w:r>
        <w:rPr>
          <w:rFonts w:ascii="Palatino Linotype" w:hAnsi="Palatino Linotype"/>
        </w:rPr>
        <w:t>,</w:t>
      </w:r>
      <w:r w:rsidRPr="0092519C">
        <w:rPr>
          <w:rFonts w:ascii="Palatino Linotype" w:hAnsi="Palatino Linotype"/>
        </w:rPr>
        <w:t xml:space="preserve"> then why not state that here.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Each subsequent level of a multilevel description:</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Do you want to state that this could be as little as the extent (container) and date?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Single-Level Minimum and Multilevel-Minimum:</w:t>
      </w:r>
      <w:r w:rsidRPr="0092519C">
        <w:rPr>
          <w:rFonts w:ascii="Palatino Linotype" w:hAnsi="Palatino Linotype"/>
        </w:rPr>
        <w:t xml:space="preserve"> </w:t>
      </w:r>
      <w:r w:rsidRPr="0092519C">
        <w:rPr>
          <w:rStyle w:val="Strong"/>
          <w:rFonts w:ascii="Palatino Linotype" w:hAnsi="Palatino Linotype"/>
        </w:rPr>
        <w:t>Scope and Content as Abstract</w:t>
      </w:r>
      <w:r w:rsidRPr="0092519C">
        <w:rPr>
          <w:rFonts w:ascii="Palatino Linotype" w:hAnsi="Palatino Linotype"/>
        </w:rPr>
        <w:t xml:space="preserve">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BE6059">
        <w:rPr>
          <w:rFonts w:ascii="Palatino Linotype" w:hAnsi="Palatino Linotype"/>
        </w:rPr>
        <w:t>A</w:t>
      </w:r>
      <w:r w:rsidRPr="0092519C">
        <w:rPr>
          <w:rFonts w:ascii="Palatino Linotype" w:hAnsi="Palatino Linotype"/>
        </w:rPr>
        <w:t xml:space="preserve">lmost every </w:t>
      </w:r>
      <w:r w:rsidR="00BE6059">
        <w:rPr>
          <w:rFonts w:ascii="Palatino Linotype" w:hAnsi="Palatino Linotype"/>
        </w:rPr>
        <w:t>repository</w:t>
      </w:r>
      <w:r w:rsidRPr="0092519C">
        <w:rPr>
          <w:rFonts w:ascii="Palatino Linotype" w:hAnsi="Palatino Linotype"/>
        </w:rPr>
        <w:t xml:space="preserve"> calls a shorter </w:t>
      </w:r>
      <w:r>
        <w:rPr>
          <w:rFonts w:ascii="Palatino Linotype" w:hAnsi="Palatino Linotype"/>
        </w:rPr>
        <w:t>scope and content note</w:t>
      </w:r>
      <w:r w:rsidRPr="0092519C">
        <w:rPr>
          <w:rFonts w:ascii="Palatino Linotype" w:hAnsi="Palatino Linotype"/>
        </w:rPr>
        <w:t xml:space="preserve"> an abstract</w:t>
      </w:r>
      <w:r>
        <w:rPr>
          <w:rFonts w:ascii="Palatino Linotype" w:hAnsi="Palatino Linotype"/>
        </w:rPr>
        <w:t>,</w:t>
      </w:r>
      <w:r w:rsidRPr="0092519C">
        <w:rPr>
          <w:rFonts w:ascii="Palatino Linotype" w:hAnsi="Palatino Linotype"/>
        </w:rPr>
        <w:t xml:space="preserve"> and the longer</w:t>
      </w:r>
      <w:r w:rsidR="00C53A24">
        <w:rPr>
          <w:rFonts w:ascii="Palatino Linotype" w:hAnsi="Palatino Linotype"/>
        </w:rPr>
        <w:t>,</w:t>
      </w:r>
      <w:r w:rsidRPr="0092519C">
        <w:rPr>
          <w:rFonts w:ascii="Palatino Linotype" w:hAnsi="Palatino Linotype"/>
        </w:rPr>
        <w:t xml:space="preserve"> more narrative one a </w:t>
      </w:r>
      <w:r>
        <w:rPr>
          <w:rFonts w:ascii="Palatino Linotype" w:hAnsi="Palatino Linotype"/>
        </w:rPr>
        <w:t>scope and content note. T</w:t>
      </w:r>
      <w:r w:rsidRPr="0092519C">
        <w:rPr>
          <w:rFonts w:ascii="Palatino Linotype" w:hAnsi="Palatino Linotype"/>
        </w:rPr>
        <w:t xml:space="preserve">he fact that it is not called this upfront </w:t>
      </w:r>
      <w:r w:rsidR="00C53A24">
        <w:rPr>
          <w:rFonts w:ascii="Palatino Linotype" w:hAnsi="Palatino Linotype"/>
        </w:rPr>
        <w:t xml:space="preserve">in DACS </w:t>
      </w:r>
      <w:r w:rsidRPr="0092519C">
        <w:rPr>
          <w:rFonts w:ascii="Palatino Linotype" w:hAnsi="Palatino Linotype"/>
        </w:rPr>
        <w:t>is a little confusing</w:t>
      </w:r>
      <w:r>
        <w:rPr>
          <w:rFonts w:ascii="Palatino Linotype" w:hAnsi="Palatino Linotype"/>
        </w:rPr>
        <w:t>,</w:t>
      </w:r>
      <w:r w:rsidRPr="0092519C">
        <w:rPr>
          <w:rFonts w:ascii="Palatino Linotype" w:hAnsi="Palatino Linotype"/>
        </w:rPr>
        <w:t xml:space="preserve"> since </w:t>
      </w:r>
      <w:r>
        <w:rPr>
          <w:rFonts w:ascii="Palatino Linotype" w:hAnsi="Palatino Linotype"/>
        </w:rPr>
        <w:t>the phrase “scope and content note”</w:t>
      </w:r>
      <w:r w:rsidRPr="0092519C">
        <w:rPr>
          <w:rFonts w:ascii="Palatino Linotype" w:hAnsi="Palatino Linotype"/>
        </w:rPr>
        <w:t xml:space="preserve"> </w:t>
      </w:r>
      <w:r>
        <w:rPr>
          <w:rFonts w:ascii="Palatino Linotype" w:hAnsi="Palatino Linotype"/>
        </w:rPr>
        <w:t xml:space="preserve">appears </w:t>
      </w:r>
      <w:r w:rsidRPr="0092519C">
        <w:rPr>
          <w:rFonts w:ascii="Palatino Linotype" w:hAnsi="Palatino Linotype"/>
        </w:rPr>
        <w:t>again in the Optimum levels. Of course this is explained in the narrative after this. (Also see general comment to 3.1)</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Again</w:t>
      </w:r>
      <w:r w:rsidR="00C53A24">
        <w:rPr>
          <w:rFonts w:ascii="Palatino Linotype" w:hAnsi="Palatino Linotype"/>
        </w:rPr>
        <w:t>,</w:t>
      </w:r>
      <w:r w:rsidRPr="0092519C">
        <w:rPr>
          <w:rFonts w:ascii="Palatino Linotype" w:hAnsi="Palatino Linotype"/>
        </w:rPr>
        <w:t xml:space="preserve"> the Added Value level </w:t>
      </w:r>
      <w:r w:rsidR="00C53A24">
        <w:rPr>
          <w:rFonts w:ascii="Palatino Linotype" w:hAnsi="Palatino Linotype"/>
        </w:rPr>
        <w:t>may not be</w:t>
      </w:r>
      <w:r w:rsidRPr="0092519C">
        <w:rPr>
          <w:rFonts w:ascii="Palatino Linotype" w:hAnsi="Palatino Linotype"/>
        </w:rPr>
        <w:t xml:space="preserve"> necessary</w:t>
      </w:r>
      <w:r w:rsidR="00C53A24">
        <w:rPr>
          <w:rFonts w:ascii="Palatino Linotype" w:hAnsi="Palatino Linotype"/>
        </w:rPr>
        <w:t>,</w:t>
      </w:r>
      <w:r w:rsidRPr="0092519C">
        <w:rPr>
          <w:rFonts w:ascii="Palatino Linotype" w:hAnsi="Palatino Linotype"/>
        </w:rPr>
        <w:t xml:space="preserve"> since this doesn't really add any value here. It just basically </w:t>
      </w:r>
      <w:r w:rsidR="00C53A24">
        <w:rPr>
          <w:rFonts w:ascii="Palatino Linotype" w:hAnsi="Palatino Linotype"/>
        </w:rPr>
        <w:t>suggests, “A</w:t>
      </w:r>
      <w:r w:rsidRPr="0092519C">
        <w:rPr>
          <w:rFonts w:ascii="Palatino Linotype" w:hAnsi="Palatino Linotype"/>
        </w:rPr>
        <w:t>dd whatever else you wish</w:t>
      </w:r>
      <w:r>
        <w:rPr>
          <w:rFonts w:ascii="Palatino Linotype" w:hAnsi="Palatino Linotype"/>
        </w:rPr>
        <w:t>,</w:t>
      </w:r>
      <w:r w:rsidR="00C53A24">
        <w:rPr>
          <w:rFonts w:ascii="Palatino Linotype" w:hAnsi="Palatino Linotype"/>
        </w:rPr>
        <w:t>”</w:t>
      </w:r>
      <w:r w:rsidRPr="0092519C">
        <w:rPr>
          <w:rFonts w:ascii="Palatino Linotype" w:hAnsi="Palatino Linotype"/>
        </w:rPr>
        <w:t xml:space="preserve"> and this could just be added to the Optimum level.</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Also</w:t>
      </w:r>
      <w:r w:rsidR="00C53A24">
        <w:rPr>
          <w:rFonts w:ascii="Palatino Linotype" w:hAnsi="Palatino Linotype"/>
        </w:rPr>
        <w:t>, nothing</w:t>
      </w:r>
      <w:r w:rsidRPr="0092519C">
        <w:rPr>
          <w:rFonts w:ascii="Palatino Linotype" w:hAnsi="Palatino Linotype"/>
        </w:rPr>
        <w:t xml:space="preserve"> needs to be stated about </w:t>
      </w:r>
      <w:r w:rsidR="00C53A24">
        <w:rPr>
          <w:rFonts w:ascii="Palatino Linotype" w:hAnsi="Palatino Linotype"/>
        </w:rPr>
        <w:t>“e</w:t>
      </w:r>
      <w:r w:rsidRPr="0092519C">
        <w:rPr>
          <w:rFonts w:ascii="Palatino Linotype" w:hAnsi="Palatino Linotype"/>
        </w:rPr>
        <w:t>ach subsequent level</w:t>
      </w:r>
      <w:r w:rsidR="00C53A24">
        <w:rPr>
          <w:rFonts w:ascii="Palatino Linotype" w:hAnsi="Palatino Linotype"/>
        </w:rPr>
        <w:t>”</w:t>
      </w:r>
      <w:r w:rsidRPr="0092519C">
        <w:rPr>
          <w:rFonts w:ascii="Palatino Linotype" w:hAnsi="Palatino Linotype"/>
        </w:rPr>
        <w:t xml:space="preserve"> unless you include adding </w:t>
      </w:r>
      <w:r>
        <w:rPr>
          <w:rFonts w:ascii="Palatino Linotype" w:hAnsi="Palatino Linotype"/>
        </w:rPr>
        <w:t>a scope and content note</w:t>
      </w:r>
      <w:r w:rsidRPr="0092519C">
        <w:rPr>
          <w:rFonts w:ascii="Palatino Linotype" w:hAnsi="Palatino Linotype"/>
        </w:rPr>
        <w:t xml:space="preserve"> or other general notes about that specific item or series. So a particular series might need </w:t>
      </w:r>
      <w:r w:rsidR="00C53A24">
        <w:rPr>
          <w:rFonts w:ascii="Palatino Linotype" w:hAnsi="Palatino Linotype"/>
        </w:rPr>
        <w:t xml:space="preserve">a </w:t>
      </w:r>
      <w:r w:rsidRPr="0092519C">
        <w:rPr>
          <w:rFonts w:ascii="Palatino Linotype" w:hAnsi="Palatino Linotype"/>
        </w:rPr>
        <w:t>physical or technical access note. Even if stated at a higher level</w:t>
      </w:r>
      <w:r w:rsidR="00C53A24">
        <w:rPr>
          <w:rFonts w:ascii="Palatino Linotype" w:hAnsi="Palatino Linotype"/>
        </w:rPr>
        <w:t>,</w:t>
      </w:r>
      <w:r w:rsidRPr="0092519C">
        <w:rPr>
          <w:rFonts w:ascii="Palatino Linotype" w:hAnsi="Palatino Linotype"/>
        </w:rPr>
        <w:t xml:space="preserve"> it should be stated again at the level of the access if it is different from most of the rest of the collection.</w:t>
      </w:r>
    </w:p>
    <w:p w:rsidR="00A73442" w:rsidRPr="0031150B" w:rsidRDefault="00A73442" w:rsidP="00A73442">
      <w:pPr>
        <w:pStyle w:val="NormalWeb"/>
        <w:spacing w:line="240" w:lineRule="auto"/>
        <w:rPr>
          <w:rFonts w:ascii="Palatino Linotype" w:hAnsi="Palatino Linotype"/>
          <w:i/>
        </w:rPr>
      </w:pPr>
      <w:r w:rsidRPr="0031150B">
        <w:rPr>
          <w:rStyle w:val="Strong"/>
          <w:rFonts w:ascii="Palatino Linotype" w:hAnsi="Palatino Linotype"/>
          <w:i/>
        </w:rPr>
        <w:t>Chapter 2</w:t>
      </w:r>
      <w:r w:rsidR="00C53A24" w:rsidRPr="0031150B">
        <w:rPr>
          <w:rStyle w:val="Strong"/>
          <w:rFonts w:ascii="Palatino Linotype" w:hAnsi="Palatino Linotype"/>
          <w:i/>
        </w:rPr>
        <w:t>.</w:t>
      </w:r>
      <w:r w:rsidRPr="0031150B">
        <w:rPr>
          <w:rStyle w:val="Strong"/>
          <w:rFonts w:ascii="Palatino Linotype" w:hAnsi="Palatino Linotype"/>
          <w:i/>
        </w:rPr>
        <w:t xml:space="preserve"> Identity Elements</w:t>
      </w:r>
      <w:r w:rsidR="00C53A24" w:rsidRPr="0031150B">
        <w:rPr>
          <w:rStyle w:val="Strong"/>
          <w:rFonts w:ascii="Palatino Linotype" w:hAnsi="Palatino Linotype"/>
          <w:i/>
        </w:rPr>
        <w:t>,</w:t>
      </w:r>
      <w:r w:rsidRPr="0031150B">
        <w:rPr>
          <w:rStyle w:val="Strong"/>
          <w:rFonts w:ascii="Palatino Linotype" w:hAnsi="Palatino Linotype"/>
          <w:i/>
        </w:rPr>
        <w:t xml:space="preserve"> p. 13</w:t>
      </w:r>
      <w:r w:rsidRPr="0031150B">
        <w:rPr>
          <w:rFonts w:ascii="Palatino Linotype" w:hAnsi="Palatino Linotype"/>
          <w:i/>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2.1 Reference Code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00B9117E">
        <w:rPr>
          <w:rStyle w:val="Strong"/>
          <w:rFonts w:ascii="Palatino Linotype" w:hAnsi="Palatino Linotype"/>
        </w:rPr>
        <w:t xml:space="preserve"> on </w:t>
      </w:r>
      <w:r w:rsidR="00B9117E" w:rsidRPr="0092519C">
        <w:rPr>
          <w:rStyle w:val="Strong"/>
          <w:rFonts w:ascii="Palatino Linotype" w:hAnsi="Palatino Linotype"/>
        </w:rPr>
        <w:t>2.1.3</w:t>
      </w:r>
      <w:r w:rsidRPr="0092519C">
        <w:rPr>
          <w:rStyle w:val="Strong"/>
          <w:rFonts w:ascii="Palatino Linotype" w:hAnsi="Palatino Linotype"/>
        </w:rPr>
        <w:t>:</w:t>
      </w:r>
      <w:r>
        <w:rPr>
          <w:rStyle w:val="Strong"/>
          <w:rFonts w:ascii="Palatino Linotype" w:hAnsi="Palatino Linotype"/>
        </w:rPr>
        <w:t xml:space="preserve"> </w:t>
      </w:r>
      <w:r w:rsidRPr="0092519C">
        <w:rPr>
          <w:rFonts w:ascii="Palatino Linotype" w:hAnsi="Palatino Linotype"/>
        </w:rPr>
        <w:t xml:space="preserve">Any way to </w:t>
      </w:r>
      <w:r w:rsidR="00B9117E">
        <w:rPr>
          <w:rFonts w:ascii="Palatino Linotype" w:hAnsi="Palatino Linotype"/>
        </w:rPr>
        <w:t>suggest</w:t>
      </w:r>
      <w:r w:rsidRPr="0092519C">
        <w:rPr>
          <w:rFonts w:ascii="Palatino Linotype" w:hAnsi="Palatino Linotype"/>
        </w:rPr>
        <w:t xml:space="preserve"> optionally to have this information always display on the screen and</w:t>
      </w:r>
      <w:r w:rsidR="00B9117E">
        <w:rPr>
          <w:rFonts w:ascii="Palatino Linotype" w:hAnsi="Palatino Linotype"/>
        </w:rPr>
        <w:t>/</w:t>
      </w:r>
      <w:r w:rsidRPr="0092519C">
        <w:rPr>
          <w:rFonts w:ascii="Palatino Linotype" w:hAnsi="Palatino Linotype"/>
        </w:rPr>
        <w:t>or page (paper finding aid)</w:t>
      </w:r>
      <w:r w:rsidR="0059031E">
        <w:rPr>
          <w:rFonts w:ascii="Palatino Linotype" w:hAnsi="Palatino Linotype"/>
        </w:rPr>
        <w:t xml:space="preserve">? </w:t>
      </w:r>
      <w:r w:rsidRPr="0092519C">
        <w:rPr>
          <w:rFonts w:ascii="Palatino Linotype" w:hAnsi="Palatino Linotype"/>
        </w:rPr>
        <w:t xml:space="preserve"> </w:t>
      </w:r>
      <w:r w:rsidR="00B9117E">
        <w:rPr>
          <w:rFonts w:ascii="Palatino Linotype" w:hAnsi="Palatino Linotype"/>
        </w:rPr>
        <w:t>I</w:t>
      </w:r>
      <w:r w:rsidRPr="0092519C">
        <w:rPr>
          <w:rFonts w:ascii="Palatino Linotype" w:hAnsi="Palatino Linotype"/>
        </w:rPr>
        <w:t>t is always confusing to have to scroll back up or click away from when in a long contents list. Many new users have come to the desk requesting Box 23, Folder 5</w:t>
      </w:r>
      <w:r w:rsidR="00B9117E">
        <w:rPr>
          <w:rFonts w:ascii="Palatino Linotype" w:hAnsi="Palatino Linotype"/>
        </w:rPr>
        <w:t>,</w:t>
      </w:r>
      <w:r w:rsidRPr="0092519C">
        <w:rPr>
          <w:rFonts w:ascii="Palatino Linotype" w:hAnsi="Palatino Linotype"/>
        </w:rPr>
        <w:t xml:space="preserve"> not knowing they need more information than that. </w:t>
      </w:r>
      <w:r w:rsidR="00B9117E">
        <w:rPr>
          <w:rFonts w:ascii="Palatino Linotype" w:hAnsi="Palatino Linotype"/>
        </w:rPr>
        <w:t>P</w:t>
      </w:r>
      <w:r w:rsidRPr="0092519C">
        <w:rPr>
          <w:rFonts w:ascii="Palatino Linotype" w:hAnsi="Palatino Linotype"/>
        </w:rPr>
        <w:t xml:space="preserve">art of this is </w:t>
      </w:r>
      <w:r w:rsidR="00B9117E">
        <w:rPr>
          <w:rFonts w:ascii="Palatino Linotype" w:hAnsi="Palatino Linotype"/>
        </w:rPr>
        <w:t>a matter of educating</w:t>
      </w:r>
      <w:r w:rsidRPr="0092519C">
        <w:rPr>
          <w:rFonts w:ascii="Palatino Linotype" w:hAnsi="Palatino Linotype"/>
        </w:rPr>
        <w:t xml:space="preserve"> users, but to have the most important information for accessing a collection buried is not very user friendly. There is a way to have style sheets always display this information. </w:t>
      </w:r>
      <w:r w:rsidR="00CC2FDF">
        <w:rPr>
          <w:rFonts w:ascii="Palatino Linotype" w:hAnsi="Palatino Linotype"/>
        </w:rPr>
        <w:t xml:space="preserve">This is less of </w:t>
      </w:r>
      <w:r w:rsidRPr="0092519C">
        <w:rPr>
          <w:rFonts w:ascii="Palatino Linotype" w:hAnsi="Palatino Linotype"/>
        </w:rPr>
        <w:t>an issue with catalog records</w:t>
      </w:r>
      <w:r w:rsidR="00CC2FDF">
        <w:rPr>
          <w:rFonts w:ascii="Palatino Linotype" w:hAnsi="Palatino Linotype"/>
        </w:rPr>
        <w:t>,</w:t>
      </w:r>
      <w:r w:rsidRPr="0092519C">
        <w:rPr>
          <w:rFonts w:ascii="Palatino Linotype" w:hAnsi="Palatino Linotype"/>
        </w:rPr>
        <w:t xml:space="preserve"> as they are never as long as EAD finding aids can be.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Footnote 20</w:t>
      </w:r>
      <w:r w:rsidRPr="0092519C">
        <w:rPr>
          <w:rFonts w:ascii="Palatino Linotype" w:hAnsi="Palatino Linotype"/>
        </w:rPr>
        <w:t xml:space="preserve"> “The MARC Code List for Countries is used in archival cataloging (e.g. mixed materials) to indicate the country of the repository in the 008 field.”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sidR="00CC2FDF">
        <w:rPr>
          <w:rFonts w:ascii="Palatino Linotype" w:hAnsi="Palatino Linotype"/>
        </w:rPr>
        <w:t>We assume this refers to</w:t>
      </w:r>
      <w:r w:rsidRPr="0092519C">
        <w:rPr>
          <w:rFonts w:ascii="Palatino Linotype" w:hAnsi="Palatino Linotype"/>
        </w:rPr>
        <w:t xml:space="preserve"> the MARC field “008 15-17 - Place of publication, production, or execution.” In that case this is NOT the correct usage of this field, although historically archival collections have </w:t>
      </w:r>
      <w:r w:rsidR="00AE5B45">
        <w:rPr>
          <w:rFonts w:ascii="Palatino Linotype" w:hAnsi="Palatino Linotype"/>
        </w:rPr>
        <w:t>used</w:t>
      </w:r>
      <w:r w:rsidRPr="0092519C">
        <w:rPr>
          <w:rFonts w:ascii="Palatino Linotype" w:hAnsi="Palatino Linotype"/>
        </w:rPr>
        <w:t xml:space="preserve"> this field in this way. From MARC 21 Bibliographic online “Choice of a MARC code is generally related to information in field 260 (Publication, Distribution, etc. (Imprint)).” But when using MX format “For </w:t>
      </w:r>
      <w:r w:rsidRPr="0092519C">
        <w:rPr>
          <w:rStyle w:val="Strong"/>
          <w:rFonts w:ascii="Palatino Linotype" w:hAnsi="Palatino Linotype"/>
        </w:rPr>
        <w:t>mixed materials</w:t>
      </w:r>
      <w:r w:rsidRPr="0092519C">
        <w:rPr>
          <w:rFonts w:ascii="Palatino Linotype" w:hAnsi="Palatino Linotype"/>
        </w:rPr>
        <w:t xml:space="preserve">, the code represents the repository where the material is assembled.” </w:t>
      </w:r>
    </w:p>
    <w:p w:rsidR="00A73442" w:rsidRPr="0092519C" w:rsidRDefault="00CC2FDF" w:rsidP="00A73442">
      <w:pPr>
        <w:pStyle w:val="NormalWeb"/>
        <w:spacing w:line="240" w:lineRule="auto"/>
        <w:rPr>
          <w:rFonts w:ascii="Palatino Linotype" w:hAnsi="Palatino Linotype"/>
        </w:rPr>
      </w:pPr>
      <w:r>
        <w:rPr>
          <w:rFonts w:ascii="Palatino Linotype" w:hAnsi="Palatino Linotype"/>
        </w:rPr>
        <w:t>But then “p - Mixed materials [is] u</w:t>
      </w:r>
      <w:r w:rsidR="00A73442" w:rsidRPr="0092519C">
        <w:rPr>
          <w:rFonts w:ascii="Palatino Linotype" w:hAnsi="Palatino Linotype"/>
        </w:rPr>
        <w:t>sed when there are significant materials in two or more forms that are usually related by virtue of their having been accumulated by or about a person or body. Includes archival fonds and manuscript collections of mixed forms of materials, such as text, photographs, and sound recordings.” (</w:t>
      </w:r>
      <w:hyperlink r:id="rId7" w:history="1">
        <w:r w:rsidR="00A73442" w:rsidRPr="0092519C">
          <w:rPr>
            <w:rStyle w:val="Hyperlink"/>
            <w:rFonts w:ascii="Palatino Linotype" w:hAnsi="Palatino Linotype"/>
          </w:rPr>
          <w:t>http://www.loc.gov/marc/bibliographic/bdleader.html</w:t>
        </w:r>
      </w:hyperlink>
      <w:r w:rsidR="00A73442" w:rsidRPr="0092519C">
        <w:rPr>
          <w:rFonts w:ascii="Palatino Linotype" w:hAnsi="Palatino Linotype"/>
        </w:rPr>
        <w:t xml:space="preserve">) Not all archival </w:t>
      </w:r>
      <w:r w:rsidR="00FC5A71">
        <w:rPr>
          <w:rFonts w:ascii="Palatino Linotype" w:hAnsi="Palatino Linotype"/>
        </w:rPr>
        <w:t>collections</w:t>
      </w:r>
      <w:r w:rsidR="00A73442" w:rsidRPr="0092519C">
        <w:rPr>
          <w:rFonts w:ascii="Palatino Linotype" w:hAnsi="Palatino Linotype"/>
        </w:rPr>
        <w:t xml:space="preserve"> are </w:t>
      </w:r>
      <w:r w:rsidR="00FC5A71">
        <w:rPr>
          <w:rFonts w:ascii="Palatino Linotype" w:hAnsi="Palatino Linotype"/>
        </w:rPr>
        <w:t xml:space="preserve">in </w:t>
      </w:r>
      <w:r w:rsidR="00A73442">
        <w:rPr>
          <w:rFonts w:ascii="Palatino Linotype" w:hAnsi="Palatino Linotype"/>
        </w:rPr>
        <w:t xml:space="preserve">two </w:t>
      </w:r>
      <w:r w:rsidR="00A73442" w:rsidRPr="0092519C">
        <w:rPr>
          <w:rFonts w:ascii="Palatino Linotype" w:hAnsi="Palatino Linotype"/>
        </w:rPr>
        <w:t>or more forms</w:t>
      </w:r>
      <w:r w:rsidR="00A73442">
        <w:rPr>
          <w:rFonts w:ascii="Palatino Linotype" w:hAnsi="Palatino Linotype"/>
        </w:rPr>
        <w:t>,</w:t>
      </w:r>
      <w:r w:rsidR="00A73442" w:rsidRPr="0092519C">
        <w:rPr>
          <w:rFonts w:ascii="Palatino Linotype" w:hAnsi="Palatino Linotype"/>
        </w:rPr>
        <w:t xml:space="preserve"> so some collections (or single items, which by the virtue of being single can't be </w:t>
      </w:r>
      <w:r w:rsidR="00A73442">
        <w:rPr>
          <w:rFonts w:ascii="Palatino Linotype" w:hAnsi="Palatino Linotype"/>
        </w:rPr>
        <w:t>two</w:t>
      </w:r>
      <w:r w:rsidR="00A73442" w:rsidRPr="0092519C">
        <w:rPr>
          <w:rFonts w:ascii="Palatino Linotype" w:hAnsi="Palatino Linotype"/>
        </w:rPr>
        <w:t xml:space="preserve"> or more forms) are cataloged in the Book format with the Type: t manuscript language material</w:t>
      </w:r>
      <w:r w:rsidR="00A73442">
        <w:rPr>
          <w:rFonts w:ascii="Palatino Linotype" w:hAnsi="Palatino Linotype"/>
        </w:rPr>
        <w:t>,</w:t>
      </w:r>
      <w:r w:rsidR="00A73442" w:rsidRPr="0092519C">
        <w:rPr>
          <w:rFonts w:ascii="Palatino Linotype" w:hAnsi="Palatino Linotype"/>
        </w:rPr>
        <w:t xml:space="preserve"> with Type of control: a archival</w:t>
      </w:r>
      <w:r>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00FC5A71">
        <w:rPr>
          <w:rFonts w:ascii="Palatino Linotype" w:hAnsi="Palatino Linotype"/>
        </w:rPr>
        <w:t>Thus, the</w:t>
      </w:r>
      <w:r w:rsidRPr="0092519C">
        <w:rPr>
          <w:rFonts w:ascii="Palatino Linotype" w:hAnsi="Palatino Linotype"/>
        </w:rPr>
        <w:t xml:space="preserve"> </w:t>
      </w:r>
      <w:r w:rsidR="00933C16">
        <w:rPr>
          <w:rFonts w:ascii="Palatino Linotype" w:hAnsi="Palatino Linotype"/>
        </w:rPr>
        <w:t xml:space="preserve">use of MARC 008 15-17 to denote the location of the repository </w:t>
      </w:r>
      <w:r w:rsidRPr="0092519C">
        <w:rPr>
          <w:rFonts w:ascii="Palatino Linotype" w:hAnsi="Palatino Linotype"/>
        </w:rPr>
        <w:t xml:space="preserve">really only </w:t>
      </w:r>
      <w:r w:rsidR="00933C16">
        <w:rPr>
          <w:rFonts w:ascii="Palatino Linotype" w:hAnsi="Palatino Linotype"/>
        </w:rPr>
        <w:t>applies</w:t>
      </w:r>
      <w:r w:rsidRPr="0092519C">
        <w:rPr>
          <w:rFonts w:ascii="Palatino Linotype" w:hAnsi="Palatino Linotype"/>
        </w:rPr>
        <w:t xml:space="preserve"> in the mixed format</w:t>
      </w:r>
      <w:r w:rsidR="00CC2FDF">
        <w:rPr>
          <w:rFonts w:ascii="Palatino Linotype" w:hAnsi="Palatino Linotype"/>
        </w:rPr>
        <w:t>,</w:t>
      </w:r>
      <w:r w:rsidRPr="0092519C">
        <w:rPr>
          <w:rFonts w:ascii="Palatino Linotype" w:hAnsi="Palatino Linotype"/>
        </w:rPr>
        <w:t xml:space="preserve"> so only for archival collections that are of more than one type. And some institut</w:t>
      </w:r>
      <w:r w:rsidR="00CC2FDF">
        <w:rPr>
          <w:rFonts w:ascii="Palatino Linotype" w:hAnsi="Palatino Linotype"/>
        </w:rPr>
        <w:t>ions</w:t>
      </w:r>
      <w:r w:rsidRPr="0092519C">
        <w:rPr>
          <w:rFonts w:ascii="Palatino Linotype" w:hAnsi="Palatino Linotype"/>
        </w:rPr>
        <w:t xml:space="preserve"> do not use </w:t>
      </w:r>
      <w:r w:rsidR="000438EC">
        <w:rPr>
          <w:rFonts w:ascii="Palatino Linotype" w:hAnsi="Palatino Linotype"/>
        </w:rPr>
        <w:t>“</w:t>
      </w:r>
      <w:r w:rsidRPr="0092519C">
        <w:rPr>
          <w:rFonts w:ascii="Palatino Linotype" w:hAnsi="Palatino Linotype"/>
        </w:rPr>
        <w:t>mixed</w:t>
      </w:r>
      <w:r w:rsidR="000438EC">
        <w:rPr>
          <w:rFonts w:ascii="Palatino Linotype" w:hAnsi="Palatino Linotype"/>
        </w:rPr>
        <w:t xml:space="preserve"> material”</w:t>
      </w:r>
      <w:r w:rsidRPr="0092519C">
        <w:rPr>
          <w:rFonts w:ascii="Palatino Linotype" w:hAnsi="Palatino Linotype"/>
        </w:rPr>
        <w:t xml:space="preserve"> when the other forms found in the collection are not significant.</w:t>
      </w:r>
    </w:p>
    <w:p w:rsidR="00A73442" w:rsidRPr="0092519C" w:rsidRDefault="00FC5A71" w:rsidP="00A73442">
      <w:pPr>
        <w:pStyle w:val="NormalWeb"/>
        <w:spacing w:line="240" w:lineRule="auto"/>
        <w:rPr>
          <w:rFonts w:ascii="Palatino Linotype" w:hAnsi="Palatino Linotype"/>
        </w:rPr>
      </w:pPr>
      <w:r>
        <w:rPr>
          <w:rFonts w:ascii="Palatino Linotype" w:hAnsi="Palatino Linotype"/>
        </w:rPr>
        <w:t>If the mixed material definition of MARC 008 15-17 were applied to</w:t>
      </w:r>
      <w:r w:rsidR="00A73442" w:rsidRPr="0092519C">
        <w:rPr>
          <w:rFonts w:ascii="Palatino Linotype" w:hAnsi="Palatino Linotype"/>
        </w:rPr>
        <w:t xml:space="preserve"> the literary manuscripts of John Clifford Mortimer (Bancroft Library BANC MSS 89/62)</w:t>
      </w:r>
      <w:r>
        <w:rPr>
          <w:rFonts w:ascii="Palatino Linotype" w:hAnsi="Palatino Linotype"/>
        </w:rPr>
        <w:t>, the collection would be</w:t>
      </w:r>
      <w:r w:rsidR="00A73442" w:rsidRPr="0092519C">
        <w:rPr>
          <w:rFonts w:ascii="Palatino Linotype" w:hAnsi="Palatino Linotype"/>
        </w:rPr>
        <w:t xml:space="preserve"> coded cau</w:t>
      </w:r>
      <w:r w:rsidR="00A73442">
        <w:rPr>
          <w:rFonts w:ascii="Palatino Linotype" w:hAnsi="Palatino Linotype"/>
        </w:rPr>
        <w:t>,</w:t>
      </w:r>
      <w:r w:rsidR="00A73442" w:rsidRPr="0092519C">
        <w:rPr>
          <w:rFonts w:ascii="Palatino Linotype" w:hAnsi="Palatino Linotype"/>
        </w:rPr>
        <w:t xml:space="preserve"> which is misleading as most of his work was done in Britain and </w:t>
      </w:r>
      <w:r w:rsidR="00A73442">
        <w:rPr>
          <w:rFonts w:ascii="Palatino Linotype" w:hAnsi="Palatino Linotype"/>
        </w:rPr>
        <w:t xml:space="preserve">he </w:t>
      </w:r>
      <w:r w:rsidR="000438EC">
        <w:rPr>
          <w:rFonts w:ascii="Palatino Linotype" w:hAnsi="Palatino Linotype"/>
        </w:rPr>
        <w:t>n</w:t>
      </w:r>
      <w:r w:rsidR="00A73442" w:rsidRPr="0092519C">
        <w:rPr>
          <w:rFonts w:ascii="Palatino Linotype" w:hAnsi="Palatino Linotype"/>
        </w:rPr>
        <w:t xml:space="preserve">ever </w:t>
      </w:r>
      <w:r w:rsidR="000438EC">
        <w:rPr>
          <w:rFonts w:ascii="Palatino Linotype" w:hAnsi="Palatino Linotype"/>
        </w:rPr>
        <w:t>lived in</w:t>
      </w:r>
      <w:r w:rsidR="00A73442" w:rsidRPr="0092519C">
        <w:rPr>
          <w:rFonts w:ascii="Palatino Linotype" w:hAnsi="Palatino Linotype"/>
        </w:rPr>
        <w:t xml:space="preserve"> California</w:t>
      </w:r>
      <w:r w:rsidR="000438EC">
        <w:rPr>
          <w:rFonts w:ascii="Palatino Linotype" w:hAnsi="Palatino Linotype"/>
        </w:rPr>
        <w:t xml:space="preserve">, </w:t>
      </w:r>
      <w:r>
        <w:rPr>
          <w:rFonts w:ascii="Palatino Linotype" w:hAnsi="Palatino Linotype"/>
        </w:rPr>
        <w:t xml:space="preserve">but </w:t>
      </w:r>
      <w:r w:rsidR="000438EC">
        <w:rPr>
          <w:rFonts w:ascii="Palatino Linotype" w:hAnsi="Palatino Linotype"/>
        </w:rPr>
        <w:t>only visited it</w:t>
      </w:r>
      <w:r w:rsidR="00A73442" w:rsidRPr="0092519C">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2.2 Name and</w:t>
      </w:r>
      <w:r w:rsidR="0059031E">
        <w:rPr>
          <w:rStyle w:val="Strong"/>
          <w:rFonts w:ascii="Palatino Linotype" w:hAnsi="Palatino Linotype"/>
        </w:rPr>
        <w:t xml:space="preserve"> Location of Repository Element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Might it be desirable to also add instructions to add a hyperlink to the repository home page or contact information page? </w:t>
      </w:r>
      <w:r w:rsidR="001E426C">
        <w:rPr>
          <w:rFonts w:ascii="Palatino Linotype" w:hAnsi="Palatino Linotype"/>
        </w:rPr>
        <w:t>This is e</w:t>
      </w:r>
      <w:r w:rsidRPr="0092519C">
        <w:rPr>
          <w:rFonts w:ascii="Palatino Linotype" w:hAnsi="Palatino Linotype"/>
        </w:rPr>
        <w:t xml:space="preserve">specially </w:t>
      </w:r>
      <w:r w:rsidR="001E426C">
        <w:rPr>
          <w:rFonts w:ascii="Palatino Linotype" w:hAnsi="Palatino Linotype"/>
        </w:rPr>
        <w:t xml:space="preserve">useful </w:t>
      </w:r>
      <w:r w:rsidRPr="0092519C">
        <w:rPr>
          <w:rFonts w:ascii="Palatino Linotype" w:hAnsi="Palatino Linotype"/>
        </w:rPr>
        <w:t>in cases where the finding aids are found in a consortium like Online Archive of California (OAC) or on Archive-Grid.</w:t>
      </w:r>
    </w:p>
    <w:p w:rsidR="00A73442" w:rsidRPr="0092519C" w:rsidRDefault="0059031E" w:rsidP="00A73442">
      <w:pPr>
        <w:pStyle w:val="NormalWeb"/>
        <w:spacing w:line="240" w:lineRule="auto"/>
        <w:rPr>
          <w:rFonts w:ascii="Palatino Linotype" w:hAnsi="Palatino Linotype"/>
        </w:rPr>
      </w:pPr>
      <w:r>
        <w:rPr>
          <w:rStyle w:val="Strong"/>
          <w:rFonts w:ascii="Palatino Linotype" w:hAnsi="Palatino Linotype"/>
        </w:rPr>
        <w:t>2.3 Title element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796CD8">
        <w:rPr>
          <w:rFonts w:ascii="Palatino Linotype" w:hAnsi="Palatino Linotype"/>
        </w:rPr>
        <w:t>M</w:t>
      </w:r>
      <w:r w:rsidRPr="0092519C">
        <w:rPr>
          <w:rFonts w:ascii="Palatino Linotype" w:hAnsi="Palatino Linotype"/>
        </w:rPr>
        <w:t xml:space="preserve">ay want to consider changing it from </w:t>
      </w:r>
      <w:r w:rsidR="0063561A">
        <w:rPr>
          <w:rFonts w:ascii="Palatino Linotype" w:hAnsi="Palatino Linotype"/>
        </w:rPr>
        <w:t>“</w:t>
      </w:r>
      <w:r w:rsidRPr="0092519C">
        <w:rPr>
          <w:rFonts w:ascii="Palatino Linotype" w:hAnsi="Palatino Linotype"/>
        </w:rPr>
        <w:t>supplied title</w:t>
      </w:r>
      <w:r w:rsidR="0063561A">
        <w:rPr>
          <w:rFonts w:ascii="Palatino Linotype" w:hAnsi="Palatino Linotype"/>
        </w:rPr>
        <w:t>”</w:t>
      </w:r>
      <w:r w:rsidRPr="0092519C">
        <w:rPr>
          <w:rFonts w:ascii="Palatino Linotype" w:hAnsi="Palatino Linotype"/>
        </w:rPr>
        <w:t xml:space="preserve"> to </w:t>
      </w:r>
      <w:r w:rsidR="0063561A">
        <w:rPr>
          <w:rFonts w:ascii="Palatino Linotype" w:hAnsi="Palatino Linotype"/>
        </w:rPr>
        <w:t>“</w:t>
      </w:r>
      <w:r w:rsidRPr="0092519C">
        <w:rPr>
          <w:rFonts w:ascii="Palatino Linotype" w:hAnsi="Palatino Linotype"/>
        </w:rPr>
        <w:t>devised title</w:t>
      </w:r>
      <w:r w:rsidR="00796CD8">
        <w:rPr>
          <w:rFonts w:ascii="Palatino Linotype" w:hAnsi="Palatino Linotype"/>
        </w:rPr>
        <w:t>,</w:t>
      </w:r>
      <w:r w:rsidR="0063561A">
        <w:rPr>
          <w:rFonts w:ascii="Palatino Linotype" w:hAnsi="Palatino Linotype"/>
        </w:rPr>
        <w:t>”</w:t>
      </w:r>
      <w:r w:rsidRPr="0092519C">
        <w:rPr>
          <w:rFonts w:ascii="Palatino Linotype" w:hAnsi="Palatino Linotype"/>
        </w:rPr>
        <w:t xml:space="preserve"> or perhaps change the glossary </w:t>
      </w:r>
      <w:r w:rsidR="0063561A">
        <w:rPr>
          <w:rFonts w:ascii="Palatino Linotype" w:hAnsi="Palatino Linotype"/>
        </w:rPr>
        <w:t xml:space="preserve">definition </w:t>
      </w:r>
      <w:r w:rsidRPr="0092519C">
        <w:rPr>
          <w:rFonts w:ascii="Palatino Linotype" w:hAnsi="Palatino Linotype"/>
        </w:rPr>
        <w:t>to “A title devised by the archivist ...” (Look</w:t>
      </w:r>
      <w:r w:rsidR="0063561A">
        <w:rPr>
          <w:rFonts w:ascii="Palatino Linotype" w:hAnsi="Palatino Linotype"/>
        </w:rPr>
        <w:t>ing</w:t>
      </w:r>
      <w:r w:rsidRPr="0092519C">
        <w:rPr>
          <w:rFonts w:ascii="Palatino Linotype" w:hAnsi="Palatino Linotype"/>
        </w:rPr>
        <w:t xml:space="preserve"> up definitions of </w:t>
      </w:r>
      <w:r w:rsidR="0063561A">
        <w:rPr>
          <w:rFonts w:ascii="Palatino Linotype" w:hAnsi="Palatino Linotype"/>
        </w:rPr>
        <w:t>“</w:t>
      </w:r>
      <w:r w:rsidRPr="0092519C">
        <w:rPr>
          <w:rFonts w:ascii="Palatino Linotype" w:hAnsi="Palatino Linotype"/>
        </w:rPr>
        <w:t>supply</w:t>
      </w:r>
      <w:r w:rsidR="0063561A">
        <w:rPr>
          <w:rFonts w:ascii="Palatino Linotype" w:hAnsi="Palatino Linotype"/>
        </w:rPr>
        <w:t>”</w:t>
      </w:r>
      <w:r w:rsidRPr="0092519C">
        <w:rPr>
          <w:rFonts w:ascii="Palatino Linotype" w:hAnsi="Palatino Linotype"/>
        </w:rPr>
        <w:t xml:space="preserve"> and </w:t>
      </w:r>
      <w:r w:rsidR="0063561A">
        <w:rPr>
          <w:rFonts w:ascii="Palatino Linotype" w:hAnsi="Palatino Linotype"/>
        </w:rPr>
        <w:t>“</w:t>
      </w:r>
      <w:r w:rsidRPr="0092519C">
        <w:rPr>
          <w:rFonts w:ascii="Palatino Linotype" w:hAnsi="Palatino Linotype"/>
        </w:rPr>
        <w:t>devise</w:t>
      </w:r>
      <w:r w:rsidR="0063561A">
        <w:rPr>
          <w:rFonts w:ascii="Palatino Linotype" w:hAnsi="Palatino Linotype"/>
        </w:rPr>
        <w:t>,” “d</w:t>
      </w:r>
      <w:r w:rsidRPr="0092519C">
        <w:rPr>
          <w:rFonts w:ascii="Palatino Linotype" w:hAnsi="Palatino Linotype"/>
        </w:rPr>
        <w:t>evise</w:t>
      </w:r>
      <w:r w:rsidR="0063561A">
        <w:rPr>
          <w:rFonts w:ascii="Palatino Linotype" w:hAnsi="Palatino Linotype"/>
        </w:rPr>
        <w:t>”</w:t>
      </w:r>
      <w:r w:rsidRPr="0092519C">
        <w:rPr>
          <w:rFonts w:ascii="Palatino Linotype" w:hAnsi="Palatino Linotype"/>
        </w:rPr>
        <w:t xml:space="preserve"> really seems to fit better into what is being done</w:t>
      </w:r>
      <w:r w:rsidR="0063561A">
        <w:rPr>
          <w:rFonts w:ascii="Palatino Linotype" w:hAnsi="Palatino Linotype"/>
        </w:rPr>
        <w:t>. O</w:t>
      </w:r>
      <w:r w:rsidRPr="0092519C">
        <w:rPr>
          <w:rFonts w:ascii="Palatino Linotype" w:hAnsi="Palatino Linotype"/>
        </w:rPr>
        <w:t>f course</w:t>
      </w:r>
      <w:r w:rsidR="0063561A">
        <w:rPr>
          <w:rFonts w:ascii="Palatino Linotype" w:hAnsi="Palatino Linotype"/>
        </w:rPr>
        <w:t>,</w:t>
      </w:r>
      <w:r w:rsidRPr="0092519C">
        <w:rPr>
          <w:rFonts w:ascii="Palatino Linotype" w:hAnsi="Palatino Linotype"/>
        </w:rPr>
        <w:t xml:space="preserve"> historically this is what we have called our titles … the DCRM series has switched to </w:t>
      </w:r>
      <w:r w:rsidR="0063561A">
        <w:rPr>
          <w:rFonts w:ascii="Palatino Linotype" w:hAnsi="Palatino Linotype"/>
        </w:rPr>
        <w:t>“</w:t>
      </w:r>
      <w:r w:rsidRPr="0092519C">
        <w:rPr>
          <w:rFonts w:ascii="Palatino Linotype" w:hAnsi="Palatino Linotype"/>
        </w:rPr>
        <w:t>devise</w:t>
      </w:r>
      <w:r w:rsidR="0063561A">
        <w:rPr>
          <w:rFonts w:ascii="Palatino Linotype" w:hAnsi="Palatino Linotype"/>
        </w:rPr>
        <w:t>.”</w:t>
      </w:r>
      <w:r w:rsidRPr="0092519C">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001E426C">
        <w:rPr>
          <w:rFonts w:ascii="Palatino Linotype" w:hAnsi="Palatino Linotype"/>
        </w:rPr>
        <w:t>T</w:t>
      </w:r>
      <w:r w:rsidRPr="0092519C">
        <w:rPr>
          <w:rFonts w:ascii="Palatino Linotype" w:hAnsi="Palatino Linotype"/>
        </w:rPr>
        <w:t xml:space="preserve">he second part of the title </w:t>
      </w:r>
      <w:r w:rsidR="001E426C">
        <w:rPr>
          <w:rFonts w:ascii="Palatino Linotype" w:hAnsi="Palatino Linotype"/>
        </w:rPr>
        <w:t>might not be</w:t>
      </w:r>
      <w:r w:rsidRPr="0092519C">
        <w:rPr>
          <w:rFonts w:ascii="Palatino Linotype" w:hAnsi="Palatino Linotype"/>
        </w:rPr>
        <w:t xml:space="preserve"> descriptive enough</w:t>
      </w:r>
      <w:r w:rsidR="00B633A5">
        <w:rPr>
          <w:rFonts w:ascii="Palatino Linotype" w:hAnsi="Palatino Linotype"/>
        </w:rPr>
        <w:t>. “T</w:t>
      </w:r>
      <w:r w:rsidRPr="0092519C">
        <w:rPr>
          <w:rFonts w:ascii="Palatino Linotype" w:hAnsi="Palatino Linotype"/>
        </w:rPr>
        <w:t>he nature of the materials being described” could actually be the form of the materials or the subject of the materials. Perhaps reword to: Devised title</w:t>
      </w:r>
      <w:r>
        <w:rPr>
          <w:rFonts w:ascii="Palatino Linotype" w:hAnsi="Palatino Linotype"/>
        </w:rPr>
        <w:t>s</w:t>
      </w:r>
      <w:r w:rsidRPr="0092519C">
        <w:rPr>
          <w:rFonts w:ascii="Palatino Linotype" w:hAnsi="Palatino Linotype"/>
        </w:rPr>
        <w:t xml:space="preserve"> generally have two of the following three parts: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the name of the creator(s), collector(s), compiler(s), etc.</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the format of the materials being described</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the subject of the materials being described</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2.3.2</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B633A5">
        <w:rPr>
          <w:rFonts w:ascii="Palatino Linotype" w:hAnsi="Palatino Linotype"/>
        </w:rPr>
        <w:t>C</w:t>
      </w:r>
      <w:r w:rsidRPr="0092519C">
        <w:rPr>
          <w:rFonts w:ascii="Palatino Linotype" w:hAnsi="Palatino Linotype"/>
        </w:rPr>
        <w:t>onsider replacing AACR2 with DCRM(MSS) or other appropriate DCRM standard (Graphics, Music, Books, Cartographic, Serials). And of course there is now RDA.</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2.3.3</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consider changing “a term indicating the nature of the unit being described, and optionally a topical segment ...” to “a term indicating the format of the materials being described and optionally a topical subject segment”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“Do not enclose supplied titles in square brackets”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replace supplied with devised and think about adding a footnote stating the reason for not enclosing in square brackets</w:t>
      </w:r>
      <w:r>
        <w:rPr>
          <w:rFonts w:ascii="Palatino Linotype" w:hAnsi="Palatino Linotype"/>
        </w:rPr>
        <w:t>,</w:t>
      </w:r>
      <w:r w:rsidRPr="0092519C">
        <w:rPr>
          <w:rFonts w:ascii="Palatino Linotype" w:hAnsi="Palatino Linotype"/>
        </w:rPr>
        <w:t xml:space="preserve"> since most titles for archival and manuscript collections are devised</w:t>
      </w:r>
      <w:r>
        <w:rPr>
          <w:rFonts w:ascii="Palatino Linotype" w:hAnsi="Palatino Linotype"/>
        </w:rPr>
        <w:t>,</w:t>
      </w:r>
      <w:r w:rsidRPr="0092519C">
        <w:rPr>
          <w:rFonts w:ascii="Palatino Linotype" w:hAnsi="Palatino Linotype"/>
        </w:rPr>
        <w:t xml:space="preserve"> so putting in square brackets does not help...</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Footnote 22:</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The order of these elements is not prescribed, yet almost all of the examples have the titles as Creator, nature (format), topical (subject) and not in any other order.</w:t>
      </w:r>
    </w:p>
    <w:p w:rsidR="00A73442" w:rsidRPr="0092519C" w:rsidRDefault="0063561A" w:rsidP="00A73442">
      <w:pPr>
        <w:pStyle w:val="NormalWeb"/>
        <w:spacing w:line="240" w:lineRule="auto"/>
        <w:rPr>
          <w:rFonts w:ascii="Palatino Linotype" w:hAnsi="Palatino Linotype"/>
        </w:rPr>
      </w:pPr>
      <w:r>
        <w:rPr>
          <w:rFonts w:ascii="Palatino Linotype" w:hAnsi="Palatino Linotype"/>
        </w:rPr>
        <w:t> </w:t>
      </w:r>
      <w:r w:rsidR="00A73442" w:rsidRPr="0092519C">
        <w:rPr>
          <w:rStyle w:val="Strong"/>
          <w:rFonts w:ascii="Palatino Linotype" w:hAnsi="Palatino Linotype"/>
        </w:rPr>
        <w:t>2.3.5</w:t>
      </w:r>
      <w:r w:rsidR="0059031E">
        <w:rPr>
          <w:rStyle w:val="Strong"/>
          <w:rFonts w:ascii="Palatino Linotype" w:hAnsi="Palatino Linotype"/>
        </w:rPr>
        <w:t>.</w:t>
      </w:r>
      <w:r w:rsidR="00A73442" w:rsidRPr="0092519C">
        <w:rPr>
          <w:rFonts w:ascii="Palatino Linotype" w:hAnsi="Palatino Linotype"/>
        </w:rPr>
        <w:t xml:space="preserve"> “Record the name(s) in the form by which the creator or collector is generally known.”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Look at Chapter 12, but it can be misleading to list a form of the name by how the creator is generally known if the collection is for only when the person was known by a past name and not a more current name. For example : an institution has a collection of Cat Stevens manuscripts but none of his manuscripts by his current name Yusuf Islam. It would be misleading to call it the Yusuf Islam papers when </w:t>
      </w:r>
      <w:r w:rsidR="0059031E">
        <w:rPr>
          <w:rFonts w:ascii="Palatino Linotype" w:hAnsi="Palatino Linotype"/>
        </w:rPr>
        <w:t xml:space="preserve">the repository </w:t>
      </w:r>
      <w:r w:rsidRPr="0092519C">
        <w:rPr>
          <w:rFonts w:ascii="Palatino Linotype" w:hAnsi="Palatino Linotype"/>
        </w:rPr>
        <w:t>do</w:t>
      </w:r>
      <w:r w:rsidR="0059031E">
        <w:rPr>
          <w:rFonts w:ascii="Palatino Linotype" w:hAnsi="Palatino Linotype"/>
        </w:rPr>
        <w:t>es</w:t>
      </w:r>
      <w:r w:rsidRPr="0092519C">
        <w:rPr>
          <w:rFonts w:ascii="Palatino Linotype" w:hAnsi="Palatino Linotype"/>
        </w:rPr>
        <w:t xml:space="preserve">n't have anything by him under that name. Perhaps </w:t>
      </w:r>
      <w:r w:rsidR="0059031E">
        <w:rPr>
          <w:rFonts w:ascii="Palatino Linotype" w:hAnsi="Palatino Linotype"/>
        </w:rPr>
        <w:t xml:space="preserve">the rule </w:t>
      </w:r>
      <w:r w:rsidRPr="0092519C">
        <w:rPr>
          <w:rFonts w:ascii="Palatino Linotype" w:hAnsi="Palatino Linotype"/>
        </w:rPr>
        <w:t xml:space="preserve">should read “Record the name(s) in the form by which the creator or collector is generally known and </w:t>
      </w:r>
      <w:r>
        <w:rPr>
          <w:rFonts w:ascii="Palatino Linotype" w:hAnsi="Palatino Linotype"/>
        </w:rPr>
        <w:t xml:space="preserve">the one that </w:t>
      </w:r>
      <w:r w:rsidRPr="0092519C">
        <w:rPr>
          <w:rFonts w:ascii="Palatino Linotype" w:hAnsi="Palatino Linotype"/>
        </w:rPr>
        <w:t xml:space="preserve">makes sense for the materials held.”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“The name may be abbreviated if a fuller form of the name appears elsewhere in the descriptive record (e.g., in the administrative/biographical history) or as an access point.”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B741EE">
        <w:rPr>
          <w:rFonts w:ascii="Palatino Linotype" w:hAnsi="Palatino Linotype"/>
        </w:rPr>
        <w:t>T</w:t>
      </w:r>
      <w:r w:rsidRPr="0092519C">
        <w:rPr>
          <w:rFonts w:ascii="Palatino Linotype" w:hAnsi="Palatino Linotype"/>
        </w:rPr>
        <w:t xml:space="preserve">his is </w:t>
      </w:r>
      <w:r>
        <w:rPr>
          <w:rFonts w:ascii="Palatino Linotype" w:hAnsi="Palatino Linotype"/>
        </w:rPr>
        <w:t>OK</w:t>
      </w:r>
      <w:r w:rsidR="00B741EE">
        <w:rPr>
          <w:rFonts w:ascii="Palatino Linotype" w:hAnsi="Palatino Linotype"/>
        </w:rPr>
        <w:t xml:space="preserve"> </w:t>
      </w:r>
      <w:r w:rsidRPr="0092519C">
        <w:rPr>
          <w:rFonts w:ascii="Palatino Linotype" w:hAnsi="Palatino Linotype"/>
        </w:rPr>
        <w:t>within a contents list</w:t>
      </w:r>
      <w:r>
        <w:rPr>
          <w:rFonts w:ascii="Palatino Linotype" w:hAnsi="Palatino Linotype"/>
        </w:rPr>
        <w:t>,</w:t>
      </w:r>
      <w:r w:rsidRPr="0092519C">
        <w:rPr>
          <w:rFonts w:ascii="Palatino Linotype" w:hAnsi="Palatino Linotype"/>
        </w:rPr>
        <w:t xml:space="preserve"> but to use an abbreviated form in the title of the collection as a whole</w:t>
      </w:r>
      <w:r>
        <w:rPr>
          <w:rFonts w:ascii="Palatino Linotype" w:hAnsi="Palatino Linotype"/>
        </w:rPr>
        <w:t>,</w:t>
      </w:r>
      <w:r w:rsidRPr="0092519C">
        <w:rPr>
          <w:rFonts w:ascii="Palatino Linotype" w:hAnsi="Palatino Linotype"/>
        </w:rPr>
        <w:t xml:space="preserve"> if it is not the form by which the creator is generally known</w:t>
      </w:r>
      <w:r>
        <w:rPr>
          <w:rFonts w:ascii="Palatino Linotype" w:hAnsi="Palatino Linotype"/>
        </w:rPr>
        <w:t>,</w:t>
      </w:r>
      <w:r w:rsidRPr="0092519C">
        <w:rPr>
          <w:rFonts w:ascii="Palatino Linotype" w:hAnsi="Palatino Linotype"/>
        </w:rPr>
        <w:t xml:space="preserve"> is misleading. Perhaps this rule should be “The name may be abbreviated if a fuller form of the name appears at a higher level in the descriptive record.”</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Do we want rules on how to differentiate two people with the same name in the title by adding other information such as da</w:t>
      </w:r>
      <w:r>
        <w:rPr>
          <w:rFonts w:ascii="Palatino Linotype" w:hAnsi="Palatino Linotype"/>
        </w:rPr>
        <w:t>tes or other descriptive points?</w:t>
      </w:r>
      <w:r w:rsidRPr="0092519C">
        <w:rPr>
          <w:rFonts w:ascii="Palatino Linotype" w:hAnsi="Palatino Linotype"/>
        </w:rPr>
        <w:t xml:space="preserve">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No instructions on what to do for people with titles, suffix, etc.</w:t>
      </w:r>
      <w:r>
        <w:rPr>
          <w:rFonts w:ascii="Palatino Linotype" w:hAnsi="Palatino Linotype"/>
        </w:rPr>
        <w:t>,</w:t>
      </w:r>
      <w:r w:rsidRPr="0092519C">
        <w:rPr>
          <w:rFonts w:ascii="Palatino Linotype" w:hAnsi="Palatino Linotype"/>
        </w:rPr>
        <w:t xml:space="preserve"> which may not </w:t>
      </w:r>
      <w:r w:rsidR="0059031E">
        <w:rPr>
          <w:rFonts w:ascii="Palatino Linotype" w:hAnsi="Palatino Linotype"/>
        </w:rPr>
        <w:t>be included in their authority records</w:t>
      </w:r>
      <w:r w:rsidRPr="0092519C">
        <w:rPr>
          <w:rFonts w:ascii="Palatino Linotype" w:hAnsi="Palatino Linotype"/>
        </w:rPr>
        <w:t xml:space="preserve"> but are important to distinguish them from people with similar names.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Bishop Roy C. Nichols papers</w:t>
      </w:r>
    </w:p>
    <w:p w:rsidR="00A73442" w:rsidRPr="0092519C" w:rsidRDefault="00A73442" w:rsidP="00A73442">
      <w:pPr>
        <w:pStyle w:val="NormalWeb"/>
        <w:spacing w:line="240" w:lineRule="auto"/>
        <w:rPr>
          <w:rFonts w:ascii="Palatino Linotype" w:hAnsi="Palatino Linotype"/>
        </w:rPr>
      </w:pPr>
      <w:r>
        <w:rPr>
          <w:rStyle w:val="Strong"/>
          <w:rFonts w:ascii="Palatino Linotype" w:hAnsi="Palatino Linotype"/>
        </w:rPr>
        <w:t>Footnote 23</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B70383">
        <w:rPr>
          <w:rFonts w:ascii="Palatino Linotype" w:hAnsi="Palatino Linotype"/>
        </w:rPr>
        <w:t>W</w:t>
      </w:r>
      <w:r w:rsidRPr="0092519C">
        <w:rPr>
          <w:rFonts w:ascii="Palatino Linotype" w:hAnsi="Palatino Linotype"/>
        </w:rPr>
        <w:t>hy can no more than one c</w:t>
      </w:r>
      <w:r>
        <w:rPr>
          <w:rFonts w:ascii="Palatino Linotype" w:hAnsi="Palatino Linotype"/>
        </w:rPr>
        <w:t>orporate name appear in a title?</w:t>
      </w:r>
      <w:r w:rsidRPr="0092519C">
        <w:rPr>
          <w:rFonts w:ascii="Palatino Linotype" w:hAnsi="Palatino Linotype"/>
        </w:rPr>
        <w:t xml:space="preserve"> Sometimes there are collections where </w:t>
      </w:r>
      <w:r>
        <w:rPr>
          <w:rFonts w:ascii="Palatino Linotype" w:hAnsi="Palatino Linotype"/>
        </w:rPr>
        <w:t xml:space="preserve">two </w:t>
      </w:r>
      <w:r w:rsidRPr="0092519C">
        <w:rPr>
          <w:rFonts w:ascii="Palatino Linotype" w:hAnsi="Palatino Linotype"/>
        </w:rPr>
        <w:t>distinct companies come together to make one company</w:t>
      </w:r>
      <w:r>
        <w:rPr>
          <w:rFonts w:ascii="Palatino Linotype" w:hAnsi="Palatino Linotype"/>
        </w:rPr>
        <w:t>,</w:t>
      </w:r>
      <w:r w:rsidRPr="0092519C">
        <w:rPr>
          <w:rFonts w:ascii="Palatino Linotype" w:hAnsi="Palatino Linotype"/>
        </w:rPr>
        <w:t xml:space="preserve"> but the papers do not include any papers of the company as a whole</w:t>
      </w:r>
      <w:r>
        <w:rPr>
          <w:rFonts w:ascii="Palatino Linotype" w:hAnsi="Palatino Linotype"/>
        </w:rPr>
        <w:t>,</w:t>
      </w:r>
      <w:r w:rsidRPr="0092519C">
        <w:rPr>
          <w:rFonts w:ascii="Palatino Linotype" w:hAnsi="Palatino Linotype"/>
        </w:rPr>
        <w:t xml:space="preserve"> </w:t>
      </w:r>
      <w:r>
        <w:rPr>
          <w:rFonts w:ascii="Palatino Linotype" w:hAnsi="Palatino Linotype"/>
        </w:rPr>
        <w:t>or</w:t>
      </w:r>
      <w:r w:rsidRPr="0092519C">
        <w:rPr>
          <w:rFonts w:ascii="Palatino Linotype" w:hAnsi="Palatino Linotype"/>
        </w:rPr>
        <w:t xml:space="preserve"> where one corporate heading was </w:t>
      </w:r>
      <w:r>
        <w:rPr>
          <w:rFonts w:ascii="Palatino Linotype" w:hAnsi="Palatino Linotype"/>
        </w:rPr>
        <w:t>one</w:t>
      </w:r>
      <w:r w:rsidRPr="0092519C">
        <w:rPr>
          <w:rFonts w:ascii="Palatino Linotype" w:hAnsi="Palatino Linotype"/>
        </w:rPr>
        <w:t xml:space="preserve"> corporation and then was split into </w:t>
      </w:r>
      <w:r>
        <w:rPr>
          <w:rFonts w:ascii="Palatino Linotype" w:hAnsi="Palatino Linotype"/>
        </w:rPr>
        <w:t>two</w:t>
      </w:r>
      <w:r w:rsidRPr="0092519C">
        <w:rPr>
          <w:rFonts w:ascii="Palatino Linotype" w:hAnsi="Palatino Linotype"/>
        </w:rPr>
        <w:t xml:space="preserve"> distinct corporations.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2.3.9</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consider doing what DCRM is doing</w:t>
      </w:r>
      <w:r>
        <w:rPr>
          <w:rFonts w:ascii="Palatino Linotype" w:hAnsi="Palatino Linotype"/>
        </w:rPr>
        <w:t>,</w:t>
      </w:r>
      <w:r w:rsidRPr="0092519C">
        <w:rPr>
          <w:rFonts w:ascii="Palatino Linotype" w:hAnsi="Palatino Linotype"/>
        </w:rPr>
        <w:t xml:space="preserve"> which is listing a few (usually 3) and then </w:t>
      </w:r>
      <w:r w:rsidR="0077768B">
        <w:rPr>
          <w:rFonts w:ascii="Palatino Linotype" w:hAnsi="Palatino Linotype"/>
        </w:rPr>
        <w:t>adding</w:t>
      </w:r>
      <w:r w:rsidRPr="0092519C">
        <w:rPr>
          <w:rFonts w:ascii="Palatino Linotype" w:hAnsi="Palatino Linotype"/>
        </w:rPr>
        <w:t xml:space="preserve"> “... and 5 others.” And then in a note you can list the 5 others.</w:t>
      </w:r>
    </w:p>
    <w:p w:rsidR="0031150B" w:rsidRDefault="00A73442" w:rsidP="00A73442">
      <w:pPr>
        <w:pStyle w:val="NormalWeb"/>
        <w:spacing w:line="240" w:lineRule="auto"/>
        <w:rPr>
          <w:rFonts w:ascii="Palatino Linotype" w:hAnsi="Palatino Linotype"/>
        </w:rPr>
      </w:pPr>
      <w:r w:rsidRPr="0031150B">
        <w:rPr>
          <w:rFonts w:ascii="Palatino Linotype" w:hAnsi="Palatino Linotype"/>
          <w:b/>
        </w:rPr>
        <w:t>2.3.10</w:t>
      </w:r>
      <w:r w:rsidRPr="0092519C">
        <w:rPr>
          <w:rFonts w:ascii="Palatino Linotype" w:hAnsi="Palatino Linotype"/>
        </w:rPr>
        <w:t xml:space="preserve"> </w:t>
      </w:r>
    </w:p>
    <w:p w:rsidR="00A73442" w:rsidRPr="0092519C" w:rsidRDefault="0031150B" w:rsidP="00A73442">
      <w:pPr>
        <w:pStyle w:val="NormalWeb"/>
        <w:spacing w:line="240" w:lineRule="auto"/>
        <w:rPr>
          <w:rFonts w:ascii="Palatino Linotype" w:hAnsi="Palatino Linotype"/>
        </w:rPr>
      </w:pPr>
      <w:r w:rsidRPr="0031150B">
        <w:rPr>
          <w:rFonts w:ascii="Palatino Linotype" w:hAnsi="Palatino Linotype"/>
          <w:b/>
        </w:rPr>
        <w:t>Comment</w:t>
      </w:r>
      <w:r>
        <w:rPr>
          <w:rFonts w:ascii="Palatino Linotype" w:hAnsi="Palatino Linotype"/>
        </w:rPr>
        <w:t>: M</w:t>
      </w:r>
      <w:r w:rsidR="00A73442" w:rsidRPr="0092519C">
        <w:rPr>
          <w:rFonts w:ascii="Palatino Linotype" w:hAnsi="Palatino Linotype"/>
        </w:rPr>
        <w:t>ay want to state something about using the spelling common to the family being represented</w:t>
      </w:r>
      <w:r w:rsidR="00A73442">
        <w:rPr>
          <w:rFonts w:ascii="Palatino Linotype" w:hAnsi="Palatino Linotype"/>
        </w:rPr>
        <w:t>,</w:t>
      </w:r>
      <w:r w:rsidR="00A73442" w:rsidRPr="0092519C">
        <w:rPr>
          <w:rFonts w:ascii="Palatino Linotype" w:hAnsi="Palatino Linotype"/>
        </w:rPr>
        <w:t xml:space="preserve"> </w:t>
      </w:r>
      <w:r w:rsidR="00A73442">
        <w:rPr>
          <w:rFonts w:ascii="Palatino Linotype" w:hAnsi="Palatino Linotype"/>
        </w:rPr>
        <w:t>not necessarily the spelling used</w:t>
      </w:r>
      <w:r w:rsidR="00A73442" w:rsidRPr="0092519C">
        <w:rPr>
          <w:rFonts w:ascii="Palatino Linotype" w:hAnsi="Palatino Linotype"/>
        </w:rPr>
        <w:t xml:space="preserve"> by genealogists</w:t>
      </w:r>
      <w:r w:rsidR="00A73442">
        <w:rPr>
          <w:rFonts w:ascii="Palatino Linotype" w:hAnsi="Palatino Linotype"/>
        </w:rPr>
        <w:t>,</w:t>
      </w:r>
      <w:r w:rsidR="00A73442" w:rsidRPr="0092519C">
        <w:rPr>
          <w:rFonts w:ascii="Palatino Linotype" w:hAnsi="Palatino Linotype"/>
        </w:rPr>
        <w:t xml:space="preserve"> which is what is traced in the </w:t>
      </w:r>
      <w:r w:rsidR="008D762D">
        <w:rPr>
          <w:rFonts w:ascii="Palatino Linotype" w:hAnsi="Palatino Linotype"/>
        </w:rPr>
        <w:t>m</w:t>
      </w:r>
      <w:r w:rsidR="00A73442" w:rsidRPr="0092519C">
        <w:rPr>
          <w:rFonts w:ascii="Palatino Linotype" w:hAnsi="Palatino Linotype"/>
        </w:rPr>
        <w:t xml:space="preserve">ain </w:t>
      </w:r>
      <w:r w:rsidR="008D762D">
        <w:rPr>
          <w:rFonts w:ascii="Palatino Linotype" w:hAnsi="Palatino Linotype"/>
        </w:rPr>
        <w:t>e</w:t>
      </w:r>
      <w:r w:rsidR="00A73442" w:rsidRPr="0092519C">
        <w:rPr>
          <w:rFonts w:ascii="Palatino Linotype" w:hAnsi="Palatino Linotype"/>
        </w:rPr>
        <w:t>ntry access point. What to do if the family changed the spelling of the name? Use the latest form.</w:t>
      </w:r>
    </w:p>
    <w:p w:rsidR="00A73442" w:rsidRPr="008D762D" w:rsidRDefault="00A73442" w:rsidP="00A73442">
      <w:pPr>
        <w:pStyle w:val="NormalWeb"/>
        <w:spacing w:line="240" w:lineRule="auto"/>
        <w:rPr>
          <w:rFonts w:ascii="Palatino Linotype" w:hAnsi="Palatino Linotype"/>
          <w:b/>
        </w:rPr>
      </w:pPr>
      <w:r w:rsidRPr="0092519C">
        <w:rPr>
          <w:rStyle w:val="Strong"/>
          <w:rFonts w:ascii="Palatino Linotype" w:hAnsi="Palatino Linotype"/>
        </w:rPr>
        <w:t>2.3.15</w:t>
      </w:r>
      <w:r w:rsidR="008D762D">
        <w:rPr>
          <w:rStyle w:val="Strong"/>
          <w:rFonts w:ascii="Palatino Linotype" w:hAnsi="Palatino Linotype"/>
        </w:rPr>
        <w:t>:</w:t>
      </w:r>
      <w:r w:rsidRPr="0092519C">
        <w:rPr>
          <w:rStyle w:val="Strong"/>
          <w:rFonts w:ascii="Palatino Linotype" w:hAnsi="Palatino Linotype"/>
        </w:rPr>
        <w:t xml:space="preserve"> </w:t>
      </w:r>
      <w:r w:rsidR="008D762D" w:rsidRPr="008D762D">
        <w:rPr>
          <w:rStyle w:val="Strong"/>
          <w:rFonts w:ascii="Palatino Linotype" w:hAnsi="Palatino Linotype"/>
          <w:b w:val="0"/>
        </w:rPr>
        <w:t>see comment on</w:t>
      </w:r>
      <w:r w:rsidRPr="008D762D">
        <w:rPr>
          <w:rStyle w:val="Strong"/>
          <w:rFonts w:ascii="Palatino Linotype" w:hAnsi="Palatino Linotype"/>
          <w:b w:val="0"/>
        </w:rPr>
        <w:t xml:space="preserve"> 2.3.9</w:t>
      </w:r>
      <w:r w:rsidR="008D762D">
        <w:rPr>
          <w:rStyle w:val="Strong"/>
          <w:rFonts w:ascii="Palatino Linotype" w:hAnsi="Palatino Linotype"/>
          <w:b w:val="0"/>
        </w:rPr>
        <w: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2.3.16 More than one corporate body</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Example</w:t>
      </w:r>
      <w:r w:rsidR="008D762D">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Momo's Press records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NOT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Momo's Press and Shocks magazine records (Bancroft BANC MSS 97/41)</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Note: Momo's Press published Shocks. </w:t>
      </w:r>
    </w:p>
    <w:p w:rsidR="00A73442" w:rsidRPr="0092519C" w:rsidRDefault="00A73442" w:rsidP="00A73442">
      <w:pPr>
        <w:pStyle w:val="NormalWeb"/>
        <w:spacing w:line="240" w:lineRule="auto"/>
        <w:rPr>
          <w:rFonts w:ascii="Palatino Linotype" w:hAnsi="Palatino Linotype"/>
        </w:rPr>
      </w:pPr>
      <w:bookmarkStart w:id="0" w:name="_GoBack"/>
      <w:bookmarkEnd w:id="0"/>
      <w:r w:rsidRPr="0092519C">
        <w:rPr>
          <w:rStyle w:val="Strong"/>
          <w:rFonts w:ascii="Palatino Linotype" w:hAnsi="Palatino Linotype"/>
        </w:rPr>
        <w:t>2.3.18</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 used by a government agency or private organization ...” possibly switch to “... used by a corporate body such as a government agency or private organization such as a business or club ...” </w:t>
      </w:r>
      <w:r w:rsidR="00B741EE">
        <w:rPr>
          <w:rFonts w:ascii="Palatino Linotype" w:hAnsi="Palatino Linotype"/>
        </w:rPr>
        <w:t>T</w:t>
      </w:r>
      <w:r w:rsidRPr="0092519C">
        <w:rPr>
          <w:rFonts w:ascii="Palatino Linotype" w:hAnsi="Palatino Linotype"/>
        </w:rPr>
        <w:t xml:space="preserve">here needs to be the word </w:t>
      </w:r>
      <w:r>
        <w:rPr>
          <w:rFonts w:ascii="Palatino Linotype" w:hAnsi="Palatino Linotype"/>
        </w:rPr>
        <w:t>“</w:t>
      </w:r>
      <w:r w:rsidRPr="0092519C">
        <w:rPr>
          <w:rFonts w:ascii="Palatino Linotype" w:hAnsi="Palatino Linotype"/>
        </w:rPr>
        <w:t>corporate</w:t>
      </w:r>
      <w:r>
        <w:rPr>
          <w:rFonts w:ascii="Palatino Linotype" w:hAnsi="Palatino Linotype"/>
        </w:rPr>
        <w:t>”</w:t>
      </w:r>
      <w:r w:rsidRPr="0092519C">
        <w:rPr>
          <w:rFonts w:ascii="Palatino Linotype" w:hAnsi="Palatino Linotype"/>
        </w:rPr>
        <w:t xml:space="preserve"> in here somewhere</w:t>
      </w:r>
      <w:r>
        <w:rPr>
          <w:rFonts w:ascii="Palatino Linotype" w:hAnsi="Palatino Linotype"/>
        </w:rPr>
        <w:t>,</w:t>
      </w:r>
      <w:r w:rsidRPr="0092519C">
        <w:rPr>
          <w:rFonts w:ascii="Palatino Linotype" w:hAnsi="Palatino Linotype"/>
        </w:rPr>
        <w:t xml:space="preserve"> as this is how these entities are referred to elsewhere in the </w:t>
      </w:r>
      <w:r>
        <w:rPr>
          <w:rFonts w:ascii="Palatino Linotype" w:hAnsi="Palatino Linotype"/>
        </w:rPr>
        <w:t>a</w:t>
      </w:r>
      <w:r w:rsidRPr="0092519C">
        <w:rPr>
          <w:rFonts w:ascii="Palatino Linotype" w:hAnsi="Palatino Linotype"/>
        </w:rPr>
        <w:t>rchiv</w:t>
      </w:r>
      <w:r>
        <w:rPr>
          <w:rFonts w:ascii="Palatino Linotype" w:hAnsi="Palatino Linotype"/>
        </w:rPr>
        <w:t>al</w:t>
      </w:r>
      <w:r w:rsidRPr="0092519C">
        <w:rPr>
          <w:rFonts w:ascii="Palatino Linotype" w:hAnsi="Palatino Linotype"/>
        </w:rPr>
        <w:t xml:space="preserve"> and </w:t>
      </w:r>
      <w:r>
        <w:rPr>
          <w:rFonts w:ascii="Palatino Linotype" w:hAnsi="Palatino Linotype"/>
        </w:rPr>
        <w:t>l</w:t>
      </w:r>
      <w:r w:rsidRPr="0092519C">
        <w:rPr>
          <w:rFonts w:ascii="Palatino Linotype" w:hAnsi="Palatino Linotype"/>
        </w:rPr>
        <w:t>ibrary communities.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“When describing an intentionally assembled collection, supply the word 'collection' to indicate the nature of the unit being described”</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77768B">
        <w:rPr>
          <w:rFonts w:ascii="Palatino Linotype" w:hAnsi="Palatino Linotype"/>
        </w:rPr>
        <w:t>T</w:t>
      </w:r>
      <w:r w:rsidRPr="0092519C">
        <w:rPr>
          <w:rFonts w:ascii="Palatino Linotype" w:hAnsi="Palatino Linotype"/>
        </w:rPr>
        <w:t>hese include “artificial collections</w:t>
      </w:r>
      <w:r>
        <w:rPr>
          <w:rFonts w:ascii="Palatino Linotype" w:hAnsi="Palatino Linotype"/>
        </w:rPr>
        <w:t>.</w:t>
      </w:r>
      <w:r w:rsidRPr="0092519C">
        <w:rPr>
          <w:rFonts w:ascii="Palatino Linotype" w:hAnsi="Palatino Linotype"/>
        </w:rPr>
        <w:t xml:space="preserve">” Maybe want </w:t>
      </w:r>
      <w:r>
        <w:rPr>
          <w:rFonts w:ascii="Palatino Linotype" w:hAnsi="Palatino Linotype"/>
        </w:rPr>
        <w:t>the</w:t>
      </w:r>
      <w:r w:rsidRPr="0092519C">
        <w:rPr>
          <w:rFonts w:ascii="Palatino Linotype" w:hAnsi="Palatino Linotype"/>
        </w:rPr>
        <w:t xml:space="preserve"> note here to include collections assembled by the parent institution. Or tell </w:t>
      </w:r>
      <w:r>
        <w:rPr>
          <w:rFonts w:ascii="Palatino Linotype" w:hAnsi="Palatino Linotype"/>
        </w:rPr>
        <w:t>the reader</w:t>
      </w:r>
      <w:r w:rsidRPr="0092519C">
        <w:rPr>
          <w:rFonts w:ascii="Palatino Linotype" w:hAnsi="Palatino Linotype"/>
        </w:rPr>
        <w:t xml:space="preserve"> to look at 2.3.22</w:t>
      </w:r>
      <w:r>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Add an example</w:t>
      </w:r>
      <w:r>
        <w:rPr>
          <w:rFonts w:ascii="Palatino Linotype" w:hAnsi="Palatino Linotype"/>
        </w:rPr>
        <w:t>,</w:t>
      </w:r>
      <w:r w:rsidRPr="0092519C">
        <w:rPr>
          <w:rFonts w:ascii="Palatino Linotype" w:hAnsi="Palatino Linotype"/>
        </w:rPr>
        <w:t xml:space="preserve"> like </w:t>
      </w:r>
      <w:r>
        <w:rPr>
          <w:rFonts w:ascii="Palatino Linotype" w:hAnsi="Palatino Linotype"/>
        </w:rPr>
        <w:t xml:space="preserve">the </w:t>
      </w:r>
      <w:r w:rsidRPr="0092519C">
        <w:rPr>
          <w:rFonts w:ascii="Palatino Linotype" w:hAnsi="Palatino Linotype"/>
        </w:rPr>
        <w:t xml:space="preserve">use of </w:t>
      </w:r>
      <w:r>
        <w:rPr>
          <w:rFonts w:ascii="Palatino Linotype" w:hAnsi="Palatino Linotype"/>
        </w:rPr>
        <w:t>“</w:t>
      </w:r>
      <w:r w:rsidRPr="0092519C">
        <w:rPr>
          <w:rFonts w:ascii="Palatino Linotype" w:hAnsi="Palatino Linotype"/>
        </w:rPr>
        <w:t>collection</w:t>
      </w:r>
      <w:r>
        <w:rPr>
          <w:rFonts w:ascii="Palatino Linotype" w:hAnsi="Palatino Linotype"/>
        </w:rPr>
        <w:t>”</w:t>
      </w:r>
      <w:r w:rsidRPr="0092519C">
        <w:rPr>
          <w:rFonts w:ascii="Palatino Linotype" w:hAnsi="Palatino Linotype"/>
        </w:rPr>
        <w:t xml:space="preserve"> and </w:t>
      </w:r>
      <w:r>
        <w:rPr>
          <w:rFonts w:ascii="Palatino Linotype" w:hAnsi="Palatino Linotype"/>
        </w:rPr>
        <w:t>“</w:t>
      </w:r>
      <w:r w:rsidRPr="0092519C">
        <w:rPr>
          <w:rFonts w:ascii="Palatino Linotype" w:hAnsi="Palatino Linotype"/>
        </w:rPr>
        <w:t>papers</w:t>
      </w:r>
      <w:r>
        <w:rPr>
          <w:rFonts w:ascii="Palatino Linotype" w:hAnsi="Palatino Linotype"/>
        </w:rPr>
        <w:t>”</w:t>
      </w:r>
      <w:r w:rsidRPr="0092519C">
        <w:rPr>
          <w:rFonts w:ascii="Palatino Linotype" w:hAnsi="Palatino Linotype"/>
        </w:rPr>
        <w:t xml:space="preserve"> in titles: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Collection of Bob and Eileen Kaufman papers, circa 1959-1996. (Bancroft BANC MSS 2007/159)</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University of California, Berkeley, University Art Museum collection of Hans Hofmann papers (Bancroft BANC MSS 80/27)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2.3.19 </w:t>
      </w:r>
      <w:r w:rsidRPr="0092519C">
        <w:rPr>
          <w:rFonts w:ascii="Palatino Linotype" w:hAnsi="Palatino Linotype"/>
        </w:rPr>
        <w:t>Example: Andrew Jackson letter</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This title is not helpful at all (admittedly have not gotten to dates yet</w:t>
      </w:r>
      <w:r>
        <w:rPr>
          <w:rFonts w:ascii="Palatino Linotype" w:hAnsi="Palatino Linotype"/>
        </w:rPr>
        <w:t>,</w:t>
      </w:r>
      <w:r w:rsidRPr="0092519C">
        <w:rPr>
          <w:rFonts w:ascii="Palatino Linotype" w:hAnsi="Palatino Linotype"/>
        </w:rPr>
        <w:t xml:space="preserve"> which would help narrow down this title</w:t>
      </w:r>
      <w:r>
        <w:rPr>
          <w:rFonts w:ascii="Palatino Linotype" w:hAnsi="Palatino Linotype"/>
        </w:rPr>
        <w:t>,</w:t>
      </w:r>
      <w:r w:rsidRPr="0092519C">
        <w:rPr>
          <w:rFonts w:ascii="Palatino Linotype" w:hAnsi="Palatino Linotype"/>
        </w:rPr>
        <w:t xml:space="preserve"> </w:t>
      </w:r>
      <w:r>
        <w:rPr>
          <w:rFonts w:ascii="Palatino Linotype" w:hAnsi="Palatino Linotype"/>
        </w:rPr>
        <w:t>and</w:t>
      </w:r>
      <w:r w:rsidRPr="0092519C">
        <w:rPr>
          <w:rFonts w:ascii="Palatino Linotype" w:hAnsi="Palatino Linotype"/>
        </w:rPr>
        <w:t xml:space="preserve"> DCRM(MSS) will give instructions on how to deal with single items)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Footnote 26:</w:t>
      </w:r>
      <w:r w:rsidRPr="0092519C">
        <w:rPr>
          <w:rFonts w:ascii="Palatino Linotype" w:hAnsi="Palatino Linotype"/>
        </w:rPr>
        <w:t xml:space="preserve"> point people to form/genre lists such as AAT and RBMS?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2.3.21</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77768B">
        <w:rPr>
          <w:rFonts w:ascii="Palatino Linotype" w:hAnsi="Palatino Linotype"/>
        </w:rPr>
        <w:t>We</w:t>
      </w:r>
      <w:r w:rsidRPr="0092519C">
        <w:rPr>
          <w:rFonts w:ascii="Palatino Linotype" w:hAnsi="Palatino Linotype"/>
        </w:rPr>
        <w:t xml:space="preserve"> suggest breaking out a section on what to do when the creator is unknown.</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Poem : by a daughter, whose father dies in California by that dreadful scourge, the cholera (BANC MSS 2006/24)</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Civil war correspondence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 Another thing that would be helpful </w:t>
      </w:r>
      <w:r w:rsidR="00F83272">
        <w:rPr>
          <w:rFonts w:ascii="Palatino Linotype" w:hAnsi="Palatino Linotype"/>
        </w:rPr>
        <w:t xml:space="preserve">to cover </w:t>
      </w:r>
      <w:r w:rsidRPr="0092519C">
        <w:rPr>
          <w:rFonts w:ascii="Palatino Linotype" w:hAnsi="Palatino Linotype"/>
        </w:rPr>
        <w:t>here that will not be covered in DCRM(MSS) is when a title appears within the title. Sometimes a collection is an author</w:t>
      </w:r>
      <w:r>
        <w:rPr>
          <w:rFonts w:ascii="Palatino Linotype" w:hAnsi="Palatino Linotype"/>
        </w:rPr>
        <w:t>’</w:t>
      </w:r>
      <w:r w:rsidRPr="0092519C">
        <w:rPr>
          <w:rFonts w:ascii="Palatino Linotype" w:hAnsi="Palatino Linotype"/>
        </w:rPr>
        <w:t>s research files for a later publication</w:t>
      </w:r>
      <w:r>
        <w:rPr>
          <w:rFonts w:ascii="Palatino Linotype" w:hAnsi="Palatino Linotype"/>
        </w:rPr>
        <w:t>,</w:t>
      </w:r>
      <w:r w:rsidRPr="0092519C">
        <w:rPr>
          <w:rFonts w:ascii="Palatino Linotype" w:hAnsi="Palatino Linotype"/>
        </w:rPr>
        <w:t xml:space="preserve"> and </w:t>
      </w:r>
      <w:r>
        <w:rPr>
          <w:rFonts w:ascii="Palatino Linotype" w:hAnsi="Palatino Linotype"/>
        </w:rPr>
        <w:t xml:space="preserve">that information </w:t>
      </w:r>
      <w:r w:rsidRPr="0092519C">
        <w:rPr>
          <w:rFonts w:ascii="Palatino Linotype" w:hAnsi="Palatino Linotype"/>
        </w:rPr>
        <w:t>is important to have in the title</w:t>
      </w:r>
      <w:r>
        <w:rPr>
          <w:rFonts w:ascii="Palatino Linotype" w:hAnsi="Palatino Linotype"/>
        </w:rPr>
        <w:t>. For instance,</w:t>
      </w:r>
      <w:r w:rsidRPr="0092519C">
        <w:rPr>
          <w:rFonts w:ascii="Palatino Linotype" w:hAnsi="Palatino Linotype"/>
        </w:rPr>
        <w:t xml:space="preserve"> “David T. Wellman interviews” could be misleading if there are other separate collections of David T. Wellman interviews for other works. Instead</w:t>
      </w:r>
      <w:r>
        <w:rPr>
          <w:rFonts w:ascii="Palatino Linotype" w:hAnsi="Palatino Linotype"/>
        </w:rPr>
        <w:t xml:space="preserve">, use the title </w:t>
      </w:r>
      <w:r w:rsidRPr="0092519C">
        <w:rPr>
          <w:rFonts w:ascii="Palatino Linotype" w:hAnsi="Palatino Linotype"/>
        </w:rPr>
        <w:t xml:space="preserve"> David T. Wellman interviews for Portraits of white racism. Instruct to capitalize the second title according to cataloging rules for books.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Example for encoding 245 10 William Dickson Pearsall $k letter, $f 1892</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While the example is technically </w:t>
      </w:r>
      <w:r>
        <w:rPr>
          <w:rFonts w:ascii="Palatino Linotype" w:hAnsi="Palatino Linotype"/>
        </w:rPr>
        <w:t xml:space="preserve">OK, </w:t>
      </w:r>
      <w:r w:rsidRPr="0092519C">
        <w:rPr>
          <w:rFonts w:ascii="Palatino Linotype" w:hAnsi="Palatino Linotype"/>
        </w:rPr>
        <w:t xml:space="preserve">it is also </w:t>
      </w:r>
      <w:r>
        <w:rPr>
          <w:rFonts w:ascii="Palatino Linotype" w:hAnsi="Palatino Linotype"/>
        </w:rPr>
        <w:t>OK</w:t>
      </w:r>
      <w:r w:rsidRPr="0092519C">
        <w:rPr>
          <w:rFonts w:ascii="Palatino Linotype" w:hAnsi="Palatino Linotype"/>
        </w:rPr>
        <w:t xml:space="preserve"> to </w:t>
      </w:r>
      <w:r w:rsidR="00F83272">
        <w:rPr>
          <w:rFonts w:ascii="Palatino Linotype" w:hAnsi="Palatino Linotype"/>
        </w:rPr>
        <w:t xml:space="preserve">code the title as </w:t>
      </w:r>
      <w:r w:rsidRPr="0092519C">
        <w:rPr>
          <w:rFonts w:ascii="Palatino Linotype" w:hAnsi="Palatino Linotype"/>
        </w:rPr>
        <w:t xml:space="preserve"> 245 10 William Dickson Peasall letter, $f 1892</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General Comment on 2.3: </w:t>
      </w:r>
      <w:r w:rsidRPr="0092519C">
        <w:rPr>
          <w:rFonts w:ascii="Palatino Linotype" w:hAnsi="Palatino Linotype"/>
        </w:rPr>
        <w:t>No instructions on what to do when the collection combines both corporate and family/individual</w:t>
      </w:r>
      <w:r>
        <w:rPr>
          <w:rFonts w:ascii="Palatino Linotype" w:hAnsi="Palatino Linotype"/>
        </w:rPr>
        <w:t>’</w:t>
      </w:r>
      <w:r w:rsidRPr="0092519C">
        <w:rPr>
          <w:rFonts w:ascii="Palatino Linotype" w:hAnsi="Palatino Linotype"/>
        </w:rPr>
        <w:t>s papers. Can both go into the title? If not</w:t>
      </w:r>
      <w:r>
        <w:rPr>
          <w:rFonts w:ascii="Palatino Linotype" w:hAnsi="Palatino Linotype"/>
        </w:rPr>
        <w:t>,</w:t>
      </w:r>
      <w:r w:rsidRPr="0092519C">
        <w:rPr>
          <w:rFonts w:ascii="Palatino Linotype" w:hAnsi="Palatino Linotype"/>
        </w:rPr>
        <w:t xml:space="preserve"> which takes precedence? Records or papers?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For example: Atkinson family and Atkinson Construction Company records (BANC MSS 2007/204)</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2.4 Date element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Dat</w:t>
      </w:r>
      <w:r>
        <w:rPr>
          <w:rStyle w:val="Strong"/>
          <w:rFonts w:ascii="Palatino Linotype" w:hAnsi="Palatino Linotype"/>
        </w:rPr>
        <w:t>e(s) of record-keeping activity</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related to this would be date(s) of compilation, for example a scrapbook of materials that predate the creation such as J.O. Halliwell-Phillipps (See Folger collections) who collected items related to Shakespeare and put them into scrapbooks. Some of these documents were from Shakespeare's time (or before) to Halliwell-Phillipps</w:t>
      </w:r>
      <w:r>
        <w:rPr>
          <w:rFonts w:ascii="Palatino Linotype" w:hAnsi="Palatino Linotype"/>
        </w:rPr>
        <w:t>’</w:t>
      </w:r>
      <w:r w:rsidRPr="0092519C">
        <w:rPr>
          <w:rFonts w:ascii="Palatino Linotype" w:hAnsi="Palatino Linotype"/>
        </w:rPr>
        <w:t xml:space="preserve"> time. For example: J.O. Halliwell-Phillipps </w:t>
      </w:r>
      <w:r>
        <w:rPr>
          <w:rFonts w:ascii="Palatino Linotype" w:hAnsi="Palatino Linotype"/>
        </w:rPr>
        <w:t xml:space="preserve"> </w:t>
      </w:r>
      <w:r w:rsidRPr="0092519C">
        <w:rPr>
          <w:rFonts w:ascii="Palatino Linotype" w:hAnsi="Palatino Linotype"/>
        </w:rPr>
        <w:t xml:space="preserve">collection of documents relating to Stratford on Avon, ca. 1270-ca. 1700 [manuscript], compiled 19th century (Folger MS Z.e.9). </w:t>
      </w:r>
      <w:r w:rsidR="00B741EE">
        <w:rPr>
          <w:rFonts w:ascii="Palatino Linotype" w:hAnsi="Palatino Linotype"/>
        </w:rPr>
        <w:t>T</w:t>
      </w:r>
      <w:r w:rsidRPr="0092519C">
        <w:rPr>
          <w:rFonts w:ascii="Palatino Linotype" w:hAnsi="Palatino Linotype"/>
        </w:rPr>
        <w:t xml:space="preserve">he statement </w:t>
      </w:r>
      <w:r>
        <w:rPr>
          <w:rFonts w:ascii="Palatino Linotype" w:hAnsi="Palatino Linotype"/>
        </w:rPr>
        <w:t xml:space="preserve">was </w:t>
      </w:r>
      <w:r w:rsidRPr="0092519C">
        <w:rPr>
          <w:rFonts w:ascii="Palatino Linotype" w:hAnsi="Palatino Linotype"/>
        </w:rPr>
        <w:t xml:space="preserve">made before in </w:t>
      </w:r>
      <w:r>
        <w:rPr>
          <w:rFonts w:ascii="Palatino Linotype" w:hAnsi="Palatino Linotype"/>
        </w:rPr>
        <w:t>the D</w:t>
      </w:r>
      <w:r w:rsidRPr="0092519C">
        <w:rPr>
          <w:rFonts w:ascii="Palatino Linotype" w:hAnsi="Palatino Linotype"/>
        </w:rPr>
        <w:t xml:space="preserve">ate(s) of Creation </w:t>
      </w:r>
      <w:r>
        <w:rPr>
          <w:rFonts w:ascii="Palatino Linotype" w:hAnsi="Palatino Linotype"/>
        </w:rPr>
        <w:t xml:space="preserve">element: </w:t>
      </w:r>
      <w:r w:rsidRPr="0092519C">
        <w:rPr>
          <w:rFonts w:ascii="Palatino Linotype" w:hAnsi="Palatino Linotype"/>
        </w:rPr>
        <w:t>“This is the type of date recorded most often by archivists and manuscript catalogers not describing government or organizational records</w:t>
      </w:r>
      <w:r>
        <w:rPr>
          <w:rFonts w:ascii="Palatino Linotype" w:hAnsi="Palatino Linotype"/>
        </w:rPr>
        <w:t>.</w:t>
      </w:r>
      <w:r w:rsidRPr="0092519C">
        <w:rPr>
          <w:rFonts w:ascii="Palatino Linotype" w:hAnsi="Palatino Linotype"/>
        </w:rPr>
        <w:t xml:space="preserve">” </w:t>
      </w:r>
      <w:r>
        <w:rPr>
          <w:rFonts w:ascii="Palatino Linotype" w:hAnsi="Palatino Linotype"/>
        </w:rPr>
        <w:t>W</w:t>
      </w:r>
      <w:r w:rsidRPr="0092519C">
        <w:rPr>
          <w:rFonts w:ascii="Palatino Linotype" w:hAnsi="Palatino Linotype"/>
        </w:rPr>
        <w:t>hile this is true</w:t>
      </w:r>
      <w:r>
        <w:rPr>
          <w:rFonts w:ascii="Palatino Linotype" w:hAnsi="Palatino Linotype"/>
        </w:rPr>
        <w:t>,</w:t>
      </w:r>
      <w:r w:rsidRPr="0092519C">
        <w:rPr>
          <w:rFonts w:ascii="Palatino Linotype" w:hAnsi="Palatino Linotype"/>
        </w:rPr>
        <w:t xml:space="preserve"> it seems to exclude the type of document </w:t>
      </w:r>
      <w:r>
        <w:rPr>
          <w:rFonts w:ascii="Palatino Linotype" w:hAnsi="Palatino Linotype"/>
        </w:rPr>
        <w:t>described</w:t>
      </w:r>
      <w:r w:rsidRPr="0092519C">
        <w:rPr>
          <w:rFonts w:ascii="Palatino Linotype" w:hAnsi="Palatino Linotype"/>
        </w:rPr>
        <w:t xml:space="preserve"> above. Besides</w:t>
      </w:r>
      <w:r>
        <w:rPr>
          <w:rFonts w:ascii="Palatino Linotype" w:hAnsi="Palatino Linotype"/>
        </w:rPr>
        <w:t>,</w:t>
      </w:r>
      <w:r w:rsidRPr="0092519C">
        <w:rPr>
          <w:rFonts w:ascii="Palatino Linotype" w:hAnsi="Palatino Linotype"/>
        </w:rPr>
        <w:t xml:space="preserve"> </w:t>
      </w:r>
      <w:r w:rsidR="00B741EE">
        <w:rPr>
          <w:rFonts w:ascii="Palatino Linotype" w:hAnsi="Palatino Linotype"/>
        </w:rPr>
        <w:t>one</w:t>
      </w:r>
      <w:r w:rsidRPr="0092519C">
        <w:rPr>
          <w:rFonts w:ascii="Palatino Linotype" w:hAnsi="Palatino Linotype"/>
        </w:rPr>
        <w:t xml:space="preserve"> wouldn't necessarily </w:t>
      </w:r>
      <w:r>
        <w:rPr>
          <w:rFonts w:ascii="Palatino Linotype" w:hAnsi="Palatino Linotype"/>
        </w:rPr>
        <w:t>describe</w:t>
      </w:r>
      <w:r w:rsidRPr="0092519C">
        <w:rPr>
          <w:rFonts w:ascii="Palatino Linotype" w:hAnsi="Palatino Linotype"/>
        </w:rPr>
        <w:t xml:space="preserve"> </w:t>
      </w:r>
      <w:r>
        <w:rPr>
          <w:rFonts w:ascii="Palatino Linotype" w:hAnsi="Palatino Linotype"/>
        </w:rPr>
        <w:t xml:space="preserve">the compiling efforts of </w:t>
      </w:r>
      <w:r w:rsidRPr="0092519C">
        <w:rPr>
          <w:rFonts w:ascii="Palatino Linotype" w:hAnsi="Palatino Linotype"/>
        </w:rPr>
        <w:t>a collector as record-keeping activity.</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Date(s) of publication</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sidR="00B741EE">
        <w:rPr>
          <w:rFonts w:ascii="Palatino Linotype" w:hAnsi="Palatino Linotype"/>
        </w:rPr>
        <w:t>It is a little unclear</w:t>
      </w:r>
      <w:r w:rsidRPr="0092519C">
        <w:rPr>
          <w:rFonts w:ascii="Palatino Linotype" w:hAnsi="Palatino Linotype"/>
        </w:rPr>
        <w:t xml:space="preserve"> as to why this is here</w:t>
      </w:r>
      <w:r>
        <w:rPr>
          <w:rFonts w:ascii="Palatino Linotype" w:hAnsi="Palatino Linotype"/>
        </w:rPr>
        <w:t>,</w:t>
      </w:r>
      <w:r w:rsidRPr="0092519C">
        <w:rPr>
          <w:rFonts w:ascii="Palatino Linotype" w:hAnsi="Palatino Linotype"/>
        </w:rPr>
        <w:t xml:space="preserve"> unless the item in question is being described in a contents list</w:t>
      </w:r>
      <w:r>
        <w:rPr>
          <w:rFonts w:ascii="Palatino Linotype" w:hAnsi="Palatino Linotype"/>
        </w:rPr>
        <w:t>. If</w:t>
      </w:r>
      <w:r w:rsidRPr="0092519C">
        <w:rPr>
          <w:rFonts w:ascii="Palatino Linotype" w:hAnsi="Palatino Linotype"/>
        </w:rPr>
        <w:t xml:space="preserve"> it is being described individually in a catalog record</w:t>
      </w:r>
      <w:r>
        <w:rPr>
          <w:rFonts w:ascii="Palatino Linotype" w:hAnsi="Palatino Linotype"/>
        </w:rPr>
        <w:t>,</w:t>
      </w:r>
      <w:r w:rsidRPr="0092519C">
        <w:rPr>
          <w:rFonts w:ascii="Palatino Linotype" w:hAnsi="Palatino Linotype"/>
        </w:rPr>
        <w:t xml:space="preserve"> then </w:t>
      </w:r>
      <w:r w:rsidR="00B741EE">
        <w:rPr>
          <w:rFonts w:ascii="Palatino Linotype" w:hAnsi="Palatino Linotype"/>
        </w:rPr>
        <w:t>one</w:t>
      </w:r>
      <w:r w:rsidRPr="0092519C">
        <w:rPr>
          <w:rFonts w:ascii="Palatino Linotype" w:hAnsi="Palatino Linotype"/>
        </w:rPr>
        <w:t xml:space="preserve"> would follow the rules appropriate to that material.</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2.4.1:</w:t>
      </w:r>
      <w:r w:rsidRPr="0092519C">
        <w:rPr>
          <w:rFonts w:ascii="Palatino Linotype" w:hAnsi="Palatino Linotype"/>
        </w:rPr>
        <w:t xml:space="preserve"> “If the material being described is a reproduction, record the details about the reprodu</w:t>
      </w:r>
      <w:r>
        <w:rPr>
          <w:rFonts w:ascii="Palatino Linotype" w:hAnsi="Palatino Linotype"/>
        </w:rPr>
        <w:t>ction, including the date(s) of</w:t>
      </w:r>
      <w:r w:rsidRPr="0092519C">
        <w:rPr>
          <w:rFonts w:ascii="Palatino Linotype" w:hAnsi="Palatino Linotype"/>
        </w:rPr>
        <w:t xml:space="preserve"> reproduction, if known, in the Scope and Content Element (3.1.7).”</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t>
      </w:r>
      <w:r w:rsidR="00B741EE">
        <w:rPr>
          <w:rFonts w:ascii="Palatino Linotype" w:hAnsi="Palatino Linotype"/>
        </w:rPr>
        <w:t>I</w:t>
      </w:r>
      <w:r w:rsidRPr="0092519C">
        <w:rPr>
          <w:rFonts w:ascii="Palatino Linotype" w:hAnsi="Palatino Linotype"/>
        </w:rPr>
        <w:t xml:space="preserve">f this date is buried in the Scope and Content </w:t>
      </w:r>
      <w:r>
        <w:rPr>
          <w:rFonts w:ascii="Palatino Linotype" w:hAnsi="Palatino Linotype"/>
        </w:rPr>
        <w:t>element</w:t>
      </w:r>
      <w:r w:rsidR="00B741EE">
        <w:rPr>
          <w:rFonts w:ascii="Palatino Linotype" w:hAnsi="Palatino Linotype"/>
        </w:rPr>
        <w:t>,</w:t>
      </w:r>
      <w:r>
        <w:rPr>
          <w:rFonts w:ascii="Palatino Linotype" w:hAnsi="Palatino Linotype"/>
        </w:rPr>
        <w:t xml:space="preserve"> </w:t>
      </w:r>
      <w:r w:rsidRPr="0092519C">
        <w:rPr>
          <w:rFonts w:ascii="Palatino Linotype" w:hAnsi="Palatino Linotype"/>
        </w:rPr>
        <w:t>it is misleading to the person who is looking at this description. It should really be part of the date element</w:t>
      </w:r>
      <w:r>
        <w:rPr>
          <w:rFonts w:ascii="Palatino Linotype" w:hAnsi="Palatino Linotype"/>
        </w:rPr>
        <w:t>,</w:t>
      </w:r>
      <w:r w:rsidRPr="0092519C">
        <w:rPr>
          <w:rFonts w:ascii="Palatino Linotype" w:hAnsi="Palatino Linotype"/>
        </w:rPr>
        <w:t xml:space="preserve"> for many people just scan titles and dates</w:t>
      </w:r>
      <w:r>
        <w:rPr>
          <w:rFonts w:ascii="Palatino Linotype" w:hAnsi="Palatino Linotype"/>
        </w:rPr>
        <w:t>,</w:t>
      </w:r>
      <w:r w:rsidRPr="0092519C">
        <w:rPr>
          <w:rFonts w:ascii="Palatino Linotype" w:hAnsi="Palatino Linotype"/>
        </w:rPr>
        <w:t xml:space="preserve"> and if this information is buried in the </w:t>
      </w:r>
      <w:r>
        <w:rPr>
          <w:rFonts w:ascii="Palatino Linotype" w:hAnsi="Palatino Linotype"/>
        </w:rPr>
        <w:t>scope and content note</w:t>
      </w:r>
      <w:r w:rsidRPr="0092519C">
        <w:rPr>
          <w:rFonts w:ascii="Palatino Linotype" w:hAnsi="Palatino Linotype"/>
        </w:rPr>
        <w:t xml:space="preserve"> they will not realize their error until they see the item.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For example: Unknown soldier’s Civil War diary, 1861-1864. (WHS File 1861 September 4)</w:t>
      </w:r>
    </w:p>
    <w:p w:rsidR="00A73442" w:rsidRPr="0092519C" w:rsidRDefault="00A73442" w:rsidP="00A73442">
      <w:pPr>
        <w:pStyle w:val="NormalWeb"/>
        <w:spacing w:line="240" w:lineRule="auto"/>
        <w:rPr>
          <w:rFonts w:ascii="Palatino Linotype" w:hAnsi="Palatino Linotype"/>
        </w:rPr>
      </w:pPr>
      <w:r>
        <w:rPr>
          <w:rFonts w:ascii="Palatino Linotype" w:hAnsi="Palatino Linotype"/>
        </w:rPr>
        <w:t xml:space="preserve">Summary: </w:t>
      </w:r>
      <w:r w:rsidRPr="0092519C">
        <w:rPr>
          <w:rFonts w:ascii="Palatino Linotype" w:hAnsi="Palatino Linotype"/>
        </w:rPr>
        <w:t>A typewritten copy of a diary of Civil War experiences by an unnamed soldier whose parents lived in Manitowoc, Wis. The diary relates the soldier’s experiences, apparently as an engineer or sapper, in Kentucky, Mississippi (especially at Vicksburg), and Tennessee. The writer’s identity or unit cannot be identified with any certainty, although he may have been part of a Missouri regiment.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When a search is done on Civil War diaries</w:t>
      </w:r>
      <w:r>
        <w:rPr>
          <w:rFonts w:ascii="Palatino Linotype" w:hAnsi="Palatino Linotype"/>
        </w:rPr>
        <w:t>,</w:t>
      </w:r>
      <w:r w:rsidRPr="0092519C">
        <w:rPr>
          <w:rFonts w:ascii="Palatino Linotype" w:hAnsi="Palatino Linotype"/>
        </w:rPr>
        <w:t xml:space="preserve"> the list shows just the dates of the original compilation and not the date of the copy. (Of course these rules are covered in DCRM(MSS))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Rather this would be more helpful: Unknown soldier's Civil War diary, 1861-1864, typewritten copy</w:t>
      </w:r>
      <w:r w:rsidR="00717BD4">
        <w:rPr>
          <w:rFonts w:ascii="Palatino Linotype" w:hAnsi="Palatino Linotype"/>
        </w:rPr>
        <w:t>,</w:t>
      </w:r>
      <w:r w:rsidRPr="0092519C">
        <w:rPr>
          <w:rFonts w:ascii="Palatino Linotype" w:hAnsi="Palatino Linotype"/>
        </w:rPr>
        <w:t xml:space="preserve"> 20</w:t>
      </w:r>
      <w:r w:rsidRPr="0092519C">
        <w:rPr>
          <w:rFonts w:ascii="Palatino Linotype" w:hAnsi="Palatino Linotype"/>
          <w:vertAlign w:val="superscript"/>
        </w:rPr>
        <w:t>th</w:t>
      </w:r>
      <w:r w:rsidRPr="0092519C">
        <w:rPr>
          <w:rFonts w:ascii="Palatino Linotype" w:hAnsi="Palatino Linotype"/>
        </w:rPr>
        <w:t xml:space="preserve"> century.</w:t>
      </w:r>
    </w:p>
    <w:p w:rsidR="00A73442" w:rsidRPr="0092519C" w:rsidRDefault="00717BD4" w:rsidP="00A73442">
      <w:pPr>
        <w:pStyle w:val="NormalWeb"/>
        <w:spacing w:line="240" w:lineRule="auto"/>
        <w:rPr>
          <w:rFonts w:ascii="Palatino Linotype" w:hAnsi="Palatino Linotype"/>
        </w:rPr>
      </w:pPr>
      <w:r>
        <w:rPr>
          <w:rFonts w:ascii="Palatino Linotype" w:hAnsi="Palatino Linotype"/>
        </w:rPr>
        <w:t xml:space="preserve">We </w:t>
      </w:r>
      <w:r w:rsidR="00A73442" w:rsidRPr="0092519C">
        <w:rPr>
          <w:rFonts w:ascii="Palatino Linotype" w:hAnsi="Palatino Linotype"/>
        </w:rPr>
        <w:t>do agree with the second part of the exclusions about copies available elsewhere. </w:t>
      </w:r>
    </w:p>
    <w:p w:rsidR="00D32170" w:rsidRDefault="00D32170">
      <w:pPr>
        <w:rPr>
          <w:rStyle w:val="Strong"/>
          <w:rFonts w:ascii="Times New Roman" w:hAnsi="Times New Roman" w:cs="Times New Roman"/>
          <w:sz w:val="24"/>
          <w:szCs w:val="24"/>
        </w:rPr>
      </w:pPr>
      <w:r>
        <w:rPr>
          <w:rStyle w:val="Strong"/>
          <w:rFonts w:ascii="Palatino Linotype" w:hAnsi="Palatino Linotype"/>
        </w:rPr>
        <w:br w:type="page"/>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2.4.3</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add dates of compilation? See comment above about dates of record keeping activity.</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2.4.4</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Suggest changing “When recording multiple date types, explain each in the </w:t>
      </w:r>
      <w:r>
        <w:rPr>
          <w:rFonts w:ascii="Palatino Linotype" w:hAnsi="Palatino Linotype"/>
        </w:rPr>
        <w:t xml:space="preserve">Scope and Content </w:t>
      </w:r>
      <w:r w:rsidRPr="0092519C">
        <w:rPr>
          <w:rFonts w:ascii="Palatino Linotype" w:hAnsi="Palatino Linotype"/>
        </w:rPr>
        <w:t xml:space="preserve">Element (3.1)” to explain each in a note. In some cases this information might be better served in a general note than in the </w:t>
      </w:r>
      <w:r>
        <w:rPr>
          <w:rFonts w:ascii="Palatino Linotype" w:hAnsi="Palatino Linotype"/>
        </w:rPr>
        <w:t>scope and content note</w:t>
      </w:r>
      <w:r w:rsidRPr="0092519C">
        <w:rPr>
          <w:rFonts w:ascii="Palatino Linotype" w:hAnsi="Palatino Linotype"/>
        </w:rPr>
        <w:t xml:space="preserve">. Or perhaps “explain each in a general note (7.1) or in the </w:t>
      </w:r>
      <w:r>
        <w:rPr>
          <w:rFonts w:ascii="Palatino Linotype" w:hAnsi="Palatino Linotype"/>
        </w:rPr>
        <w:t>Scope and Content</w:t>
      </w:r>
      <w:r w:rsidRPr="0092519C">
        <w:rPr>
          <w:rFonts w:ascii="Palatino Linotype" w:hAnsi="Palatino Linotype"/>
        </w:rPr>
        <w:t xml:space="preserve"> Element (3.1).”</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Footnote 27:</w:t>
      </w:r>
      <w:r w:rsidRPr="0092519C">
        <w:rPr>
          <w:rFonts w:ascii="Palatino Linotype" w:hAnsi="Palatino Linotype"/>
        </w:rPr>
        <w:t xml:space="preserve"> “MARC based systems will allow only one date type,”</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this is not entirely true. In the fixed fields </w:t>
      </w:r>
      <w:r w:rsidR="00717BD4">
        <w:rPr>
          <w:rFonts w:ascii="Palatino Linotype" w:hAnsi="Palatino Linotype"/>
        </w:rPr>
        <w:t>the date</w:t>
      </w:r>
      <w:r w:rsidRPr="0092519C">
        <w:rPr>
          <w:rFonts w:ascii="Palatino Linotype" w:hAnsi="Palatino Linotype"/>
        </w:rPr>
        <w:t xml:space="preserve"> can be </w:t>
      </w:r>
      <w:r w:rsidR="00717BD4">
        <w:rPr>
          <w:rFonts w:ascii="Palatino Linotype" w:hAnsi="Palatino Linotype"/>
        </w:rPr>
        <w:t>recorded</w:t>
      </w:r>
      <w:r w:rsidRPr="0092519C">
        <w:rPr>
          <w:rFonts w:ascii="Palatino Linotype" w:hAnsi="Palatino Linotype"/>
        </w:rPr>
        <w:t xml:space="preserve"> as date of reproduction and </w:t>
      </w:r>
      <w:r w:rsidR="00717BD4">
        <w:rPr>
          <w:rFonts w:ascii="Palatino Linotype" w:hAnsi="Palatino Linotype"/>
        </w:rPr>
        <w:t xml:space="preserve">date of </w:t>
      </w:r>
      <w:r w:rsidRPr="0092519C">
        <w:rPr>
          <w:rFonts w:ascii="Palatino Linotype" w:hAnsi="Palatino Linotype"/>
        </w:rPr>
        <w:t>original, and in the title element the creation dates can become part of the devised title</w:t>
      </w:r>
      <w:r w:rsidR="00717BD4">
        <w:rPr>
          <w:rFonts w:ascii="Palatino Linotype" w:hAnsi="Palatino Linotype"/>
        </w:rPr>
        <w:t>,</w:t>
      </w:r>
      <w:r w:rsidRPr="0092519C">
        <w:rPr>
          <w:rFonts w:ascii="Palatino Linotype" w:hAnsi="Palatino Linotype"/>
        </w:rPr>
        <w:t xml:space="preserve"> while the dates of reproduction could go into the 245 $f or 260 $c.</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2.4.5</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717BD4">
        <w:rPr>
          <w:rFonts w:ascii="Palatino Linotype" w:hAnsi="Palatino Linotype"/>
        </w:rPr>
        <w:t>DACS</w:t>
      </w:r>
      <w:r w:rsidRPr="0092519C">
        <w:rPr>
          <w:rFonts w:ascii="Palatino Linotype" w:hAnsi="Palatino Linotype"/>
        </w:rPr>
        <w:t xml:space="preserve"> could point people to DCRM(MSS) on how to deal with these different types of dates rather than AACR2.</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2.4.8</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717BD4">
        <w:rPr>
          <w:rFonts w:ascii="Palatino Linotype" w:hAnsi="Palatino Linotype"/>
        </w:rPr>
        <w:t>This</w:t>
      </w:r>
      <w:r w:rsidRPr="0092519C">
        <w:rPr>
          <w:rFonts w:ascii="Palatino Linotype" w:hAnsi="Palatino Linotype"/>
        </w:rPr>
        <w:t xml:space="preserve"> rule</w:t>
      </w:r>
      <w:r w:rsidR="00717BD4">
        <w:rPr>
          <w:rFonts w:ascii="Palatino Linotype" w:hAnsi="Palatino Linotype"/>
        </w:rPr>
        <w:t xml:space="preserve"> is excellent</w:t>
      </w:r>
      <w:r w:rsidRPr="0092519C">
        <w:rPr>
          <w:rFonts w:ascii="Palatino Linotype" w:hAnsi="Palatino Linotype"/>
        </w:rPr>
        <w:t>, so much more helpful</w:t>
      </w:r>
      <w:r w:rsidR="00717BD4">
        <w:rPr>
          <w:rFonts w:ascii="Palatino Linotype" w:hAnsi="Palatino Linotype"/>
        </w:rPr>
        <w:t xml:space="preserve"> than its APPM counterpart</w:t>
      </w:r>
      <w:r w:rsidRPr="0092519C">
        <w:rPr>
          <w:rFonts w:ascii="Palatino Linotype" w:hAnsi="Palatino Linotype"/>
        </w:rPr>
        <w:t>. But there should be an option to add a note about how frequently more materials come in</w:t>
      </w:r>
      <w:r w:rsidR="00717BD4">
        <w:rPr>
          <w:rFonts w:ascii="Palatino Linotype" w:hAnsi="Palatino Linotype"/>
        </w:rPr>
        <w:t>,</w:t>
      </w:r>
      <w:r w:rsidRPr="0092519C">
        <w:rPr>
          <w:rFonts w:ascii="Palatino Linotype" w:hAnsi="Palatino Linotype"/>
        </w:rPr>
        <w:t xml:space="preserve"> and the</w:t>
      </w:r>
      <w:r w:rsidR="00717BD4">
        <w:rPr>
          <w:rFonts w:ascii="Palatino Linotype" w:hAnsi="Palatino Linotype"/>
        </w:rPr>
        <w:t xml:space="preserve"> reader</w:t>
      </w:r>
      <w:r w:rsidRPr="0092519C">
        <w:rPr>
          <w:rFonts w:ascii="Palatino Linotype" w:hAnsi="Palatino Linotype"/>
        </w:rPr>
        <w:t xml:space="preserve"> should be </w:t>
      </w:r>
      <w:r w:rsidR="00717BD4">
        <w:rPr>
          <w:rFonts w:ascii="Palatino Linotype" w:hAnsi="Palatino Linotype"/>
        </w:rPr>
        <w:t>referred</w:t>
      </w:r>
      <w:r w:rsidRPr="0092519C">
        <w:rPr>
          <w:rFonts w:ascii="Palatino Linotype" w:hAnsi="Palatino Linotype"/>
        </w:rPr>
        <w:t xml:space="preserve"> to Chapter 7 on notes.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2.4.9</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 xml:space="preserve">The only problem with this is when there is that one item in family papers, collector or researcher that falls wildly outside the date range. While of course </w:t>
      </w:r>
      <w:r w:rsidR="00D85E8D">
        <w:rPr>
          <w:rFonts w:ascii="Palatino Linotype" w:hAnsi="Palatino Linotype"/>
        </w:rPr>
        <w:t>one</w:t>
      </w:r>
      <w:r w:rsidRPr="0092519C">
        <w:rPr>
          <w:rFonts w:ascii="Palatino Linotype" w:hAnsi="Palatino Linotype"/>
        </w:rPr>
        <w:t xml:space="preserve"> can always </w:t>
      </w:r>
      <w:r w:rsidR="00D85E8D">
        <w:rPr>
          <w:rFonts w:ascii="Palatino Linotype" w:hAnsi="Palatino Linotype"/>
        </w:rPr>
        <w:t>use</w:t>
      </w:r>
      <w:r w:rsidRPr="0092519C">
        <w:rPr>
          <w:rFonts w:ascii="Palatino Linotype" w:hAnsi="Palatino Linotype"/>
        </w:rPr>
        <w:t xml:space="preserve"> bulk dates</w:t>
      </w:r>
      <w:r w:rsidR="00D85E8D">
        <w:rPr>
          <w:rFonts w:ascii="Palatino Linotype" w:hAnsi="Palatino Linotype"/>
        </w:rPr>
        <w:t>,</w:t>
      </w:r>
      <w:r w:rsidRPr="0092519C">
        <w:rPr>
          <w:rFonts w:ascii="Palatino Linotype" w:hAnsi="Palatino Linotype"/>
        </w:rPr>
        <w:t xml:space="preserve"> it seems odd to have inclusive dates of 1659-1978 when everything except one item is from 1960-1978. </w:t>
      </w:r>
      <w:r w:rsidR="00D85E8D">
        <w:rPr>
          <w:rFonts w:ascii="Palatino Linotype" w:hAnsi="Palatino Linotype"/>
        </w:rPr>
        <w:t>This is true e</w:t>
      </w:r>
      <w:r w:rsidRPr="0092519C">
        <w:rPr>
          <w:rFonts w:ascii="Palatino Linotype" w:hAnsi="Palatino Linotype"/>
        </w:rPr>
        <w:t>specially when the title of the collection is the John Smith papers and John Smith lived from 1920-1978. But then it looks like this is covered in 2.4.11 …</w:t>
      </w:r>
    </w:p>
    <w:p w:rsidR="00A73442" w:rsidRPr="0092519C" w:rsidRDefault="00A73442" w:rsidP="00A73442">
      <w:pPr>
        <w:pStyle w:val="NormalWeb"/>
        <w:spacing w:line="240" w:lineRule="auto"/>
        <w:rPr>
          <w:rFonts w:ascii="Palatino Linotype" w:hAnsi="Palatino Linotype"/>
        </w:rPr>
      </w:pPr>
      <w:r>
        <w:rPr>
          <w:rStyle w:val="Strong"/>
          <w:rFonts w:ascii="Palatino Linotype" w:hAnsi="Palatino Linotype"/>
        </w:rPr>
        <w:t>General</w:t>
      </w:r>
      <w:r w:rsidRPr="0092519C">
        <w:rPr>
          <w:rStyle w:val="Strong"/>
          <w:rFonts w:ascii="Palatino Linotype" w:hAnsi="Palatino Linotype"/>
        </w:rPr>
        <w:t xml:space="preserve"> Comment:</w:t>
      </w:r>
      <w:r w:rsidRPr="0092519C">
        <w:rPr>
          <w:rFonts w:ascii="Palatino Linotype" w:hAnsi="Palatino Linotype"/>
        </w:rPr>
        <w:t xml:space="preserve"> do we want rules to give exact starting and ending dates such as for a diary or account book? 1861 April 25-1863 March 5</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2.4.15</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Would be nice to have an example for century: 1900s or 20</w:t>
      </w:r>
      <w:r w:rsidRPr="0092519C">
        <w:rPr>
          <w:rFonts w:ascii="Palatino Linotype" w:hAnsi="Palatino Linotype"/>
          <w:vertAlign w:val="superscript"/>
        </w:rPr>
        <w:t>th</w:t>
      </w:r>
      <w:r w:rsidRPr="0092519C">
        <w:rPr>
          <w:rFonts w:ascii="Palatino Linotype" w:hAnsi="Palatino Linotype"/>
        </w:rPr>
        <w:t xml:space="preserve"> century? Or is there no preference, just </w:t>
      </w:r>
      <w:r w:rsidR="00D85E8D">
        <w:rPr>
          <w:rFonts w:ascii="Palatino Linotype" w:hAnsi="Palatino Linotype"/>
        </w:rPr>
        <w:t>as long as the repository’s practice is</w:t>
      </w:r>
      <w:r w:rsidRPr="0092519C">
        <w:rPr>
          <w:rFonts w:ascii="Palatino Linotype" w:hAnsi="Palatino Linotype"/>
        </w:rPr>
        <w:t xml:space="preserve"> internally consistent?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What about dates where the exact year is unknown but the rest has been supplied on the item</w:t>
      </w:r>
      <w:r>
        <w:rPr>
          <w:rFonts w:ascii="Palatino Linotype" w:hAnsi="Palatino Linotype"/>
        </w:rPr>
        <w:t>,</w:t>
      </w:r>
      <w:r w:rsidRPr="0092519C">
        <w:rPr>
          <w:rFonts w:ascii="Palatino Linotype" w:hAnsi="Palatino Linotype"/>
        </w:rPr>
        <w:t xml:space="preserve"> such as June 2, 189_?</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What about when only month and/or day is known but not year? Better to express a circa/approximate year with or without the month and day?</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2.4.15 and 2.4.16</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I</w:t>
      </w:r>
      <w:r w:rsidR="00B741EE">
        <w:rPr>
          <w:rFonts w:ascii="Palatino Linotype" w:hAnsi="Palatino Linotype"/>
        </w:rPr>
        <w:t>t</w:t>
      </w:r>
      <w:r w:rsidRPr="0092519C">
        <w:rPr>
          <w:rFonts w:ascii="Palatino Linotype" w:hAnsi="Palatino Linotype"/>
        </w:rPr>
        <w:t xml:space="preserve"> would be good to at least have some language stating that especially at the collection level</w:t>
      </w:r>
      <w:r w:rsidR="00B741EE">
        <w:rPr>
          <w:rFonts w:ascii="Palatino Linotype" w:hAnsi="Palatino Linotype"/>
        </w:rPr>
        <w:t>,</w:t>
      </w:r>
      <w:r w:rsidRPr="0092519C">
        <w:rPr>
          <w:rFonts w:ascii="Palatino Linotype" w:hAnsi="Palatino Linotype"/>
        </w:rPr>
        <w:t xml:space="preserve"> it is important to at least </w:t>
      </w:r>
      <w:r w:rsidR="00B741EE">
        <w:rPr>
          <w:rFonts w:ascii="Palatino Linotype" w:hAnsi="Palatino Linotype"/>
        </w:rPr>
        <w:t>supply</w:t>
      </w:r>
      <w:r w:rsidRPr="0092519C">
        <w:rPr>
          <w:rFonts w:ascii="Palatino Linotype" w:hAnsi="Palatino Linotype"/>
        </w:rPr>
        <w:t xml:space="preserve"> an estimated century date, whereas further in a contents list it would/could be more acceptable to record </w:t>
      </w:r>
      <w:r w:rsidR="00B741EE">
        <w:rPr>
          <w:rFonts w:ascii="Palatino Linotype" w:hAnsi="Palatino Linotype"/>
        </w:rPr>
        <w:t>“</w:t>
      </w:r>
      <w:r w:rsidRPr="0092519C">
        <w:rPr>
          <w:rFonts w:ascii="Palatino Linotype" w:hAnsi="Palatino Linotype"/>
        </w:rPr>
        <w:t>undated</w:t>
      </w:r>
      <w:r w:rsidR="00B741EE">
        <w:rPr>
          <w:rFonts w:ascii="Palatino Linotype" w:hAnsi="Palatino Linotype"/>
        </w:rPr>
        <w:t>,”</w:t>
      </w:r>
      <w:r w:rsidRPr="0092519C">
        <w:rPr>
          <w:rFonts w:ascii="Palatino Linotype" w:hAnsi="Palatino Linotype"/>
        </w:rPr>
        <w:t xml:space="preserve"> especially if it is believed that the item falls within the collection dates or series dates</w:t>
      </w:r>
      <w:r w:rsidR="00B741EE">
        <w:rPr>
          <w:rFonts w:ascii="Palatino Linotype" w:hAnsi="Palatino Linotype"/>
        </w:rPr>
        <w:t>.</w:t>
      </w:r>
      <w:r w:rsidRPr="0092519C">
        <w:rPr>
          <w:rFonts w:ascii="Palatino Linotype" w:hAnsi="Palatino Linotype"/>
        </w:rPr>
        <w:t xml:space="preserve"> </w:t>
      </w:r>
      <w:r w:rsidR="00B741EE">
        <w:rPr>
          <w:rFonts w:ascii="Palatino Linotype" w:hAnsi="Palatino Linotype"/>
        </w:rPr>
        <w:t>O</w:t>
      </w:r>
      <w:r w:rsidRPr="0092519C">
        <w:rPr>
          <w:rFonts w:ascii="Palatino Linotype" w:hAnsi="Palatino Linotype"/>
        </w:rPr>
        <w:t>therwise</w:t>
      </w:r>
      <w:r w:rsidR="00B741EE">
        <w:rPr>
          <w:rFonts w:ascii="Palatino Linotype" w:hAnsi="Palatino Linotype"/>
        </w:rPr>
        <w:t>,</w:t>
      </w:r>
      <w:r w:rsidRPr="0092519C">
        <w:rPr>
          <w:rFonts w:ascii="Palatino Linotype" w:hAnsi="Palatino Linotype"/>
        </w:rPr>
        <w:t xml:space="preserve"> if it is believed to fall outside the dates of the other materials in the collection</w:t>
      </w:r>
      <w:r w:rsidR="00B741EE">
        <w:rPr>
          <w:rFonts w:ascii="Palatino Linotype" w:hAnsi="Palatino Linotype"/>
        </w:rPr>
        <w:t>,</w:t>
      </w:r>
      <w:r w:rsidRPr="0092519C">
        <w:rPr>
          <w:rFonts w:ascii="Palatino Linotype" w:hAnsi="Palatino Linotype"/>
        </w:rPr>
        <w:t xml:space="preserve"> </w:t>
      </w:r>
      <w:r w:rsidR="00B741EE">
        <w:rPr>
          <w:rFonts w:ascii="Palatino Linotype" w:hAnsi="Palatino Linotype"/>
        </w:rPr>
        <w:t>the reader should</w:t>
      </w:r>
      <w:r w:rsidRPr="0092519C">
        <w:rPr>
          <w:rFonts w:ascii="Palatino Linotype" w:hAnsi="Palatino Linotype"/>
        </w:rPr>
        <w:t xml:space="preserve"> be strongly encouraged to supply some date.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Footnote 31</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expression of dates as all numerals is discouraged … although in the encoding in EAD it may be</w:t>
      </w:r>
      <w:r w:rsidR="00B741EE">
        <w:rPr>
          <w:rFonts w:ascii="Palatino Linotype" w:hAnsi="Palatino Linotype"/>
        </w:rPr>
        <w:t>,</w:t>
      </w:r>
      <w:r w:rsidRPr="0092519C">
        <w:rPr>
          <w:rFonts w:ascii="Palatino Linotype" w:hAnsi="Palatino Linotype"/>
        </w:rPr>
        <w:t xml:space="preserve"> while </w:t>
      </w:r>
      <w:r w:rsidR="00B741EE">
        <w:rPr>
          <w:rFonts w:ascii="Palatino Linotype" w:hAnsi="Palatino Linotype"/>
        </w:rPr>
        <w:t xml:space="preserve">in </w:t>
      </w:r>
      <w:r w:rsidRPr="0092519C">
        <w:rPr>
          <w:rFonts w:ascii="Palatino Linotype" w:hAnsi="Palatino Linotype"/>
        </w:rPr>
        <w:t xml:space="preserve">the display </w:t>
      </w:r>
      <w:r w:rsidR="00B741EE">
        <w:rPr>
          <w:rFonts w:ascii="Palatino Linotype" w:hAnsi="Palatino Linotype"/>
        </w:rPr>
        <w:t xml:space="preserve">it </w:t>
      </w:r>
      <w:r w:rsidRPr="0092519C">
        <w:rPr>
          <w:rFonts w:ascii="Palatino Linotype" w:hAnsi="Palatino Linotype"/>
        </w:rPr>
        <w:t>is not. For example “&lt;unitdate normal”19060317”&gt;1906 March 17&lt;/unitdate&gt;</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Examples:</w:t>
      </w:r>
      <w:r w:rsidRPr="0092519C">
        <w:rPr>
          <w:rFonts w:ascii="Palatino Linotype" w:hAnsi="Palatino Linotype"/>
        </w:rPr>
        <w:t xml:space="preserve"> 245 10 $a Wallis H. Warner papers, $f 1884-1964, $g bulk 1920-1963.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Typically this would be $f 1884-1964 $g (bulk 1920-1963) (see APPM 1.1B5 example at bottom of p. 15)</w:t>
      </w:r>
      <w:r>
        <w:rPr>
          <w:rFonts w:ascii="Palatino Linotype" w:hAnsi="Palatino Linotype"/>
        </w:rPr>
        <w:t>.</w:t>
      </w:r>
      <w:r w:rsidRPr="0092519C">
        <w:rPr>
          <w:rFonts w:ascii="Palatino Linotype" w:hAnsi="Palatino Linotype"/>
        </w:rPr>
        <w:t xml:space="preserve"> </w:t>
      </w:r>
      <w:r>
        <w:rPr>
          <w:rFonts w:ascii="Palatino Linotype" w:hAnsi="Palatino Linotype"/>
        </w:rPr>
        <w:t>N</w:t>
      </w:r>
      <w:r w:rsidRPr="0092519C">
        <w:rPr>
          <w:rFonts w:ascii="Palatino Linotype" w:hAnsi="Palatino Linotype"/>
        </w:rPr>
        <w:t>o comma after $f dates</w:t>
      </w:r>
      <w:r>
        <w:rPr>
          <w:rFonts w:ascii="Palatino Linotype" w:hAnsi="Palatino Linotype"/>
        </w:rPr>
        <w:t>, and parenthese</w:t>
      </w:r>
      <w:r w:rsidRPr="0092519C">
        <w:rPr>
          <w:rFonts w:ascii="Palatino Linotype" w:hAnsi="Palatino Linotype"/>
        </w:rPr>
        <w:t>s around bulk dates.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2.5 Extent Element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Purpose and scope</w:t>
      </w:r>
      <w:r w:rsidRPr="0092519C">
        <w:rPr>
          <w:rFonts w:ascii="Palatino Linotype" w:hAnsi="Palatino Linotype"/>
        </w:rPr>
        <w:t xml:space="preserve">: “If the description of particular media or individual items requires more detail … see specific chapters in AACR2 or the medium specific rules indicated in the Introduction to Part I and Appendix B.”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Pr="0092519C">
        <w:rPr>
          <w:rFonts w:ascii="Palatino Linotype" w:hAnsi="Palatino Linotype"/>
        </w:rPr>
        <w:t>Since AACR2 is on the way out</w:t>
      </w:r>
      <w:r>
        <w:rPr>
          <w:rFonts w:ascii="Palatino Linotype" w:hAnsi="Palatino Linotype"/>
        </w:rPr>
        <w:t>,</w:t>
      </w:r>
      <w:r w:rsidRPr="0092519C">
        <w:rPr>
          <w:rFonts w:ascii="Palatino Linotype" w:hAnsi="Palatino Linotype"/>
        </w:rPr>
        <w:t xml:space="preserve"> why not name DCRM series here?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w:t>
      </w:r>
      <w:r w:rsidRPr="0092519C">
        <w:rPr>
          <w:rStyle w:val="Strong"/>
          <w:rFonts w:ascii="Palatino Linotype" w:hAnsi="Palatino Linotype"/>
        </w:rPr>
        <w:t>Examples p. 32</w:t>
      </w:r>
      <w:r w:rsidRPr="0092519C">
        <w:rPr>
          <w:rFonts w:ascii="Palatino Linotype" w:hAnsi="Palatino Linotype"/>
        </w:rPr>
        <w: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Comment:</w:t>
      </w:r>
      <w:r w:rsidRPr="0092519C">
        <w:rPr>
          <w:rFonts w:ascii="Palatino Linotype" w:hAnsi="Palatino Linotype"/>
        </w:rPr>
        <w:t xml:space="preserve"> All of the MARC examples put the term of measurement or material in the $f</w:t>
      </w:r>
      <w:r w:rsidR="00D32170">
        <w:rPr>
          <w:rFonts w:ascii="Palatino Linotype" w:hAnsi="Palatino Linotype"/>
        </w:rPr>
        <w:t>,</w:t>
      </w:r>
      <w:r w:rsidRPr="0092519C">
        <w:rPr>
          <w:rFonts w:ascii="Palatino Linotype" w:hAnsi="Palatino Linotype"/>
        </w:rPr>
        <w:t xml:space="preserve"> </w:t>
      </w:r>
      <w:r w:rsidR="00D32170">
        <w:rPr>
          <w:rFonts w:ascii="Palatino Linotype" w:hAnsi="Palatino Linotype"/>
        </w:rPr>
        <w:t>but</w:t>
      </w:r>
      <w:r w:rsidRPr="0092519C">
        <w:rPr>
          <w:rFonts w:ascii="Palatino Linotype" w:hAnsi="Palatino Linotype"/>
        </w:rPr>
        <w:t xml:space="preserve"> it is perfectly </w:t>
      </w:r>
      <w:r w:rsidR="00D32170">
        <w:rPr>
          <w:rFonts w:ascii="Palatino Linotype" w:hAnsi="Palatino Linotype"/>
        </w:rPr>
        <w:t>acceptable</w:t>
      </w:r>
      <w:r w:rsidRPr="0092519C">
        <w:rPr>
          <w:rFonts w:ascii="Palatino Linotype" w:hAnsi="Palatino Linotype"/>
        </w:rPr>
        <w:t xml:space="preserve"> to have it without. See </w:t>
      </w:r>
      <w:hyperlink r:id="rId8" w:history="1">
        <w:r w:rsidRPr="0092519C">
          <w:rPr>
            <w:rStyle w:val="Hyperlink"/>
            <w:rFonts w:ascii="Palatino Linotype" w:hAnsi="Palatino Linotype"/>
          </w:rPr>
          <w:t>http://www.loc.gov/marc/bibliographic/bd300.html</w:t>
        </w:r>
      </w:hyperlink>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2.6 Name of Creator(s) Element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Comments: </w:t>
      </w:r>
      <w:r w:rsidR="00B9117E">
        <w:rPr>
          <w:rStyle w:val="Strong"/>
          <w:rFonts w:ascii="Palatino Linotype" w:hAnsi="Palatino Linotype"/>
          <w:b w:val="0"/>
        </w:rPr>
        <w:t xml:space="preserve">The reader </w:t>
      </w:r>
      <w:r w:rsidR="00B9117E" w:rsidRPr="00B9117E">
        <w:rPr>
          <w:rStyle w:val="Strong"/>
          <w:rFonts w:ascii="Palatino Linotype" w:hAnsi="Palatino Linotype"/>
          <w:b w:val="0"/>
        </w:rPr>
        <w:t>need</w:t>
      </w:r>
      <w:r w:rsidR="00B9117E">
        <w:rPr>
          <w:rStyle w:val="Strong"/>
          <w:rFonts w:ascii="Palatino Linotype" w:hAnsi="Palatino Linotype"/>
          <w:b w:val="0"/>
        </w:rPr>
        <w:t>s</w:t>
      </w:r>
      <w:r w:rsidR="00B9117E" w:rsidRPr="00B9117E">
        <w:rPr>
          <w:rStyle w:val="Strong"/>
          <w:rFonts w:ascii="Palatino Linotype" w:hAnsi="Palatino Linotype"/>
          <w:b w:val="0"/>
        </w:rPr>
        <w:t xml:space="preserve"> instructions here on</w:t>
      </w:r>
      <w:r w:rsidR="00B9117E">
        <w:rPr>
          <w:rStyle w:val="Strong"/>
          <w:rFonts w:ascii="Palatino Linotype" w:hAnsi="Palatino Linotype"/>
        </w:rPr>
        <w:t xml:space="preserve"> </w:t>
      </w:r>
      <w:r w:rsidRPr="0092519C">
        <w:rPr>
          <w:rFonts w:ascii="Palatino Linotype" w:hAnsi="Palatino Linotype"/>
        </w:rPr>
        <w:t>what to do when there are more than one.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Need to state here that when the housing repository is the creator of an intentionally assembled collection that there may not be (or will not be) a creator element, although there may be subject access to personal, family and corporate names or additional access to associated names such as former owners, authors of specific parts of the collection, etc.</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Need </w:t>
      </w:r>
      <w:r w:rsidR="00691DD0">
        <w:rPr>
          <w:rFonts w:ascii="Palatino Linotype" w:hAnsi="Palatino Linotype"/>
        </w:rPr>
        <w:t>instructions</w:t>
      </w:r>
      <w:r w:rsidRPr="0092519C">
        <w:rPr>
          <w:rFonts w:ascii="Palatino Linotype" w:hAnsi="Palatino Linotype"/>
        </w:rPr>
        <w:t xml:space="preserve"> on what to do when the creator is unknown, known by a first name or by initials.</w:t>
      </w:r>
    </w:p>
    <w:p w:rsidR="00A73442" w:rsidRPr="0092519C" w:rsidRDefault="00A73442" w:rsidP="00A73442">
      <w:pPr>
        <w:pStyle w:val="NormalWeb"/>
        <w:spacing w:line="240" w:lineRule="auto"/>
        <w:rPr>
          <w:rFonts w:ascii="Palatino Linotype" w:hAnsi="Palatino Linotype"/>
        </w:rPr>
      </w:pPr>
      <w:r w:rsidRPr="00691DD0">
        <w:rPr>
          <w:rFonts w:ascii="Palatino Linotype" w:hAnsi="Palatino Linotype"/>
          <w:b/>
        </w:rPr>
        <w:t> </w:t>
      </w:r>
      <w:r w:rsidR="00691DD0" w:rsidRPr="00691DD0">
        <w:rPr>
          <w:rFonts w:ascii="Palatino Linotype" w:hAnsi="Palatino Linotype"/>
          <w:b/>
        </w:rPr>
        <w:t>Another comment:</w:t>
      </w:r>
      <w:r w:rsidR="00691DD0">
        <w:rPr>
          <w:rFonts w:ascii="Palatino Linotype" w:hAnsi="Palatino Linotype"/>
        </w:rPr>
        <w:t xml:space="preserve"> </w:t>
      </w:r>
      <w:r w:rsidRPr="0092519C">
        <w:rPr>
          <w:rFonts w:ascii="Palatino Linotype" w:hAnsi="Palatino Linotype"/>
        </w:rPr>
        <w:t>DACS refers here and elsewhere to identifying the roles played by persons, families, or corporate bodies vis-</w:t>
      </w:r>
      <w:r>
        <w:rPr>
          <w:rFonts w:ascii="Palatino Linotype" w:hAnsi="Palatino Linotype"/>
        </w:rPr>
        <w:t>à</w:t>
      </w:r>
      <w:r w:rsidRPr="0092519C">
        <w:rPr>
          <w:rFonts w:ascii="Palatino Linotype" w:hAnsi="Palatino Linotype"/>
        </w:rPr>
        <w:t xml:space="preserve">-vis the resource. As far as </w:t>
      </w:r>
      <w:r w:rsidR="00691DD0">
        <w:rPr>
          <w:rFonts w:ascii="Palatino Linotype" w:hAnsi="Palatino Linotype"/>
        </w:rPr>
        <w:t xml:space="preserve">we </w:t>
      </w:r>
      <w:r w:rsidRPr="0092519C">
        <w:rPr>
          <w:rFonts w:ascii="Palatino Linotype" w:hAnsi="Palatino Linotype"/>
        </w:rPr>
        <w:t>can see, the only place the role is explicitly identified is in the Administrative/Biographical area. Would DACS consider offering guidelines on including role information in access points, as relator terms (MARC subfield $e),  e.g.</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Smith, John, $e collector</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Smith, John, $e cartographer (for an archival collection of maps)</w:t>
      </w:r>
    </w:p>
    <w:p w:rsidR="00A73442" w:rsidRPr="0092519C" w:rsidRDefault="00691DD0" w:rsidP="00A73442">
      <w:pPr>
        <w:pStyle w:val="NormalWeb"/>
        <w:spacing w:line="240" w:lineRule="auto"/>
        <w:rPr>
          <w:rFonts w:ascii="Palatino Linotype" w:hAnsi="Palatino Linotype"/>
        </w:rPr>
      </w:pPr>
      <w:r>
        <w:rPr>
          <w:rFonts w:ascii="Palatino Linotype" w:hAnsi="Palatino Linotype"/>
        </w:rPr>
        <w:t>Smith, John, $e former owner</w:t>
      </w:r>
      <w:r w:rsidR="00A73442" w:rsidRPr="0092519C">
        <w:rPr>
          <w:rFonts w:ascii="Palatino Linotype" w:hAnsi="Palatino Linotype"/>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2.7</w:t>
      </w:r>
      <w:r w:rsidR="003B34BB">
        <w:rPr>
          <w:rStyle w:val="Strong"/>
          <w:rFonts w:ascii="Palatino Linotype" w:hAnsi="Palatino Linotype"/>
        </w:rPr>
        <w:t>.</w:t>
      </w:r>
      <w:r w:rsidRPr="0092519C">
        <w:rPr>
          <w:rStyle w:val="Strong"/>
          <w:rFonts w:ascii="Palatino Linotype" w:hAnsi="Palatino Linotype"/>
        </w:rPr>
        <w:t xml:space="preserve"> Administrative/Biographical History Element</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 xml:space="preserve">Comment: </w:t>
      </w:r>
      <w:r w:rsidR="00B741EE">
        <w:rPr>
          <w:rFonts w:ascii="Palatino Linotype" w:hAnsi="Palatino Linotype"/>
        </w:rPr>
        <w:t>T</w:t>
      </w:r>
      <w:r w:rsidRPr="0092519C">
        <w:rPr>
          <w:rFonts w:ascii="Palatino Linotype" w:hAnsi="Palatino Linotype"/>
        </w:rPr>
        <w:t xml:space="preserve">his section </w:t>
      </w:r>
      <w:r w:rsidR="00B741EE">
        <w:rPr>
          <w:rFonts w:ascii="Palatino Linotype" w:hAnsi="Palatino Linotype"/>
        </w:rPr>
        <w:t>appears to</w:t>
      </w:r>
      <w:r w:rsidRPr="0092519C">
        <w:rPr>
          <w:rFonts w:ascii="Palatino Linotype" w:hAnsi="Palatino Linotype"/>
        </w:rPr>
        <w:t xml:space="preserve"> </w:t>
      </w:r>
      <w:r w:rsidR="00B741EE">
        <w:rPr>
          <w:rFonts w:ascii="Palatino Linotype" w:hAnsi="Palatino Linotype"/>
        </w:rPr>
        <w:t>combine</w:t>
      </w:r>
      <w:r w:rsidRPr="0092519C">
        <w:rPr>
          <w:rFonts w:ascii="Palatino Linotype" w:hAnsi="Palatino Linotype"/>
        </w:rPr>
        <w:t xml:space="preserve"> </w:t>
      </w:r>
      <w:r>
        <w:rPr>
          <w:rFonts w:ascii="Palatino Linotype" w:hAnsi="Palatino Linotype"/>
        </w:rPr>
        <w:t xml:space="preserve">two </w:t>
      </w:r>
      <w:r w:rsidRPr="0092519C">
        <w:rPr>
          <w:rFonts w:ascii="Palatino Linotype" w:hAnsi="Palatino Linotype"/>
        </w:rPr>
        <w:t>separate things. One is the history of the materials themselves, the provenance and the accession by the holding institution</w:t>
      </w:r>
      <w:r>
        <w:rPr>
          <w:rFonts w:ascii="Palatino Linotype" w:hAnsi="Palatino Linotype"/>
        </w:rPr>
        <w:t>,</w:t>
      </w:r>
      <w:r w:rsidRPr="0092519C">
        <w:rPr>
          <w:rFonts w:ascii="Palatino Linotype" w:hAnsi="Palatino Linotype"/>
        </w:rPr>
        <w:t xml:space="preserve"> and then the other is the history of the people, family or corporation/organization(s) whose papers they are. </w:t>
      </w:r>
      <w:r w:rsidR="00B9117E">
        <w:rPr>
          <w:rFonts w:ascii="Palatino Linotype" w:hAnsi="Palatino Linotype"/>
        </w:rPr>
        <w:t>In other words, this section covers both a</w:t>
      </w:r>
      <w:r w:rsidRPr="0092519C">
        <w:rPr>
          <w:rFonts w:ascii="Palatino Linotype" w:hAnsi="Palatino Linotype"/>
        </w:rPr>
        <w:t>dministrative history &lt;acqinfo&gt; and &lt;custodhist&gt;</w:t>
      </w:r>
      <w:r w:rsidR="00B9117E">
        <w:rPr>
          <w:rFonts w:ascii="Palatino Linotype" w:hAnsi="Palatino Linotype"/>
        </w:rPr>
        <w:t>,</w:t>
      </w:r>
      <w:r w:rsidRPr="0092519C">
        <w:rPr>
          <w:rFonts w:ascii="Palatino Linotype" w:hAnsi="Palatino Linotype"/>
        </w:rPr>
        <w:t xml:space="preserve"> or 541 and 561</w:t>
      </w:r>
      <w:r w:rsidR="00B9117E">
        <w:rPr>
          <w:rFonts w:ascii="Palatino Linotype" w:hAnsi="Palatino Linotype"/>
        </w:rPr>
        <w:t>,</w:t>
      </w:r>
      <w:r w:rsidRPr="0092519C">
        <w:rPr>
          <w:rFonts w:ascii="Palatino Linotype" w:hAnsi="Palatino Linotype"/>
        </w:rPr>
        <w:t xml:space="preserve"> </w:t>
      </w:r>
      <w:r w:rsidR="00B9117E" w:rsidRPr="00B9117E">
        <w:rPr>
          <w:rFonts w:ascii="Palatino Linotype" w:hAnsi="Palatino Linotype"/>
          <w:i/>
        </w:rPr>
        <w:t>and</w:t>
      </w:r>
      <w:r w:rsidRPr="0092519C">
        <w:rPr>
          <w:rFonts w:ascii="Palatino Linotype" w:hAnsi="Palatino Linotype"/>
        </w:rPr>
        <w:t xml:space="preserve"> Biographical/Organizational History &lt;bioghist&gt; or 545. And there is not much insight on either of these. </w:t>
      </w:r>
      <w:r w:rsidR="00B9117E">
        <w:rPr>
          <w:rFonts w:ascii="Palatino Linotype" w:hAnsi="Palatino Linotype"/>
        </w:rPr>
        <w:t>On the other hand,</w:t>
      </w:r>
      <w:r w:rsidRPr="0092519C">
        <w:rPr>
          <w:rFonts w:ascii="Palatino Linotype" w:hAnsi="Palatino Linotype"/>
        </w:rPr>
        <w:t xml:space="preserve"> this does match ISAD(G) 3.2.2; </w:t>
      </w:r>
      <w:r w:rsidR="00B9117E">
        <w:rPr>
          <w:rFonts w:ascii="Palatino Linotype" w:hAnsi="Palatino Linotype"/>
        </w:rPr>
        <w:t>we</w:t>
      </w:r>
      <w:r w:rsidRPr="0092519C">
        <w:rPr>
          <w:rFonts w:ascii="Palatino Linotype" w:hAnsi="Palatino Linotype"/>
        </w:rPr>
        <w:t xml:space="preserve"> had this confused with 5.1 Custodial History. Perhaps the </w:t>
      </w:r>
      <w:r w:rsidR="00B9117E">
        <w:rPr>
          <w:rFonts w:ascii="Palatino Linotype" w:hAnsi="Palatino Linotype"/>
        </w:rPr>
        <w:t>phrase</w:t>
      </w:r>
      <w:r w:rsidRPr="0092519C">
        <w:rPr>
          <w:rFonts w:ascii="Palatino Linotype" w:hAnsi="Palatino Linotype"/>
        </w:rPr>
        <w:t xml:space="preserve"> </w:t>
      </w:r>
      <w:r w:rsidR="00B9117E">
        <w:rPr>
          <w:rFonts w:ascii="Palatino Linotype" w:hAnsi="Palatino Linotype"/>
        </w:rPr>
        <w:t>“</w:t>
      </w:r>
      <w:r w:rsidRPr="0092519C">
        <w:rPr>
          <w:rFonts w:ascii="Palatino Linotype" w:hAnsi="Palatino Linotype"/>
        </w:rPr>
        <w:t>Administrative history</w:t>
      </w:r>
      <w:r w:rsidR="00B9117E">
        <w:rPr>
          <w:rFonts w:ascii="Palatino Linotype" w:hAnsi="Palatino Linotype"/>
        </w:rPr>
        <w:t>”</w:t>
      </w:r>
      <w:r w:rsidRPr="0092519C">
        <w:rPr>
          <w:rFonts w:ascii="Palatino Linotype" w:hAnsi="Palatino Linotype"/>
        </w:rPr>
        <w:t xml:space="preserve"> is misleading.</w:t>
      </w:r>
    </w:p>
    <w:p w:rsidR="00691DD0" w:rsidRDefault="00691DD0" w:rsidP="00A73442">
      <w:pPr>
        <w:pStyle w:val="NormalWeb"/>
        <w:spacing w:line="240" w:lineRule="auto"/>
        <w:rPr>
          <w:rStyle w:val="Strong"/>
        </w:rPr>
      </w:pPr>
    </w:p>
    <w:p w:rsidR="00A73442" w:rsidRPr="0031150B" w:rsidRDefault="00A73442" w:rsidP="00A73442">
      <w:pPr>
        <w:pStyle w:val="NormalWeb"/>
        <w:spacing w:line="240" w:lineRule="auto"/>
        <w:rPr>
          <w:rFonts w:ascii="Palatino Linotype" w:hAnsi="Palatino Linotype"/>
          <w:i/>
        </w:rPr>
      </w:pPr>
      <w:r w:rsidRPr="0031150B">
        <w:rPr>
          <w:rStyle w:val="Strong"/>
          <w:rFonts w:ascii="Palatino Linotype" w:hAnsi="Palatino Linotype"/>
          <w:i/>
        </w:rPr>
        <w:t>Chapter 3 (Content and Structure Elements)</w:t>
      </w:r>
    </w:p>
    <w:p w:rsidR="00A73442" w:rsidRPr="0092519C" w:rsidRDefault="00A73442" w:rsidP="00A73442">
      <w:pPr>
        <w:pStyle w:val="NormalWeb"/>
        <w:spacing w:line="240" w:lineRule="auto"/>
        <w:rPr>
          <w:rFonts w:ascii="Palatino Linotype" w:hAnsi="Palatino Linotype"/>
        </w:rPr>
      </w:pPr>
      <w:r w:rsidRPr="00671050">
        <w:rPr>
          <w:rFonts w:ascii="Palatino Linotype" w:hAnsi="Palatino Linotype"/>
          <w:b/>
        </w:rPr>
        <w:t>3.1. General</w:t>
      </w:r>
      <w:r w:rsidR="00671050">
        <w:rPr>
          <w:rFonts w:ascii="Palatino Linotype" w:hAnsi="Palatino Linotype"/>
          <w:b/>
        </w:rPr>
        <w:t xml:space="preserve"> note</w:t>
      </w:r>
      <w:r w:rsidRPr="00671050">
        <w:rPr>
          <w:rFonts w:ascii="Palatino Linotype" w:hAnsi="Palatino Linotype"/>
          <w:b/>
        </w:rPr>
        <w:t>:</w:t>
      </w:r>
      <w:r w:rsidRPr="0092519C">
        <w:rPr>
          <w:rFonts w:ascii="Palatino Linotype" w:hAnsi="Palatino Linotype"/>
        </w:rPr>
        <w:t xml:space="preserve"> If we can’t distinguish between scope and content, why are we still </w:t>
      </w:r>
      <w:r w:rsidR="00671050">
        <w:rPr>
          <w:rFonts w:ascii="Palatino Linotype" w:hAnsi="Palatino Linotype"/>
        </w:rPr>
        <w:t xml:space="preserve">calling it “scope and content”? Also, </w:t>
      </w:r>
      <w:r w:rsidRPr="0092519C">
        <w:rPr>
          <w:rFonts w:ascii="Palatino Linotype" w:hAnsi="Palatino Linotype"/>
        </w:rPr>
        <w:t xml:space="preserve">are there separate elements for </w:t>
      </w:r>
      <w:r>
        <w:rPr>
          <w:rFonts w:ascii="Palatino Linotype" w:hAnsi="Palatino Linotype"/>
        </w:rPr>
        <w:t xml:space="preserve">Scope and Content and Abstracts? </w:t>
      </w:r>
      <w:r w:rsidRPr="0092519C">
        <w:rPr>
          <w:rFonts w:ascii="Palatino Linotype" w:hAnsi="Palatino Linotype"/>
        </w:rPr>
        <w:t xml:space="preserve">No, yet they are talked about and treated as two distinct things. </w:t>
      </w:r>
      <w:r>
        <w:rPr>
          <w:rFonts w:ascii="Palatino Linotype" w:hAnsi="Palatino Linotype"/>
        </w:rPr>
        <w:t>Yet</w:t>
      </w:r>
      <w:r w:rsidRPr="0092519C">
        <w:rPr>
          <w:rFonts w:ascii="Palatino Linotype" w:hAnsi="Palatino Linotype"/>
        </w:rPr>
        <w:t xml:space="preserve"> they are similar and many times the same thing.</w:t>
      </w:r>
    </w:p>
    <w:p w:rsidR="00374915" w:rsidRDefault="00A73442" w:rsidP="00A73442">
      <w:pPr>
        <w:pStyle w:val="NormalWeb"/>
        <w:spacing w:line="240" w:lineRule="auto"/>
        <w:rPr>
          <w:rFonts w:ascii="Palatino Linotype" w:hAnsi="Palatino Linotype"/>
        </w:rPr>
      </w:pPr>
      <w:r w:rsidRPr="00374915">
        <w:rPr>
          <w:rFonts w:ascii="Palatino Linotype" w:hAnsi="Palatino Linotype"/>
          <w:b/>
        </w:rPr>
        <w:t>3.1.</w:t>
      </w:r>
      <w:r w:rsidRPr="0092519C">
        <w:rPr>
          <w:rFonts w:ascii="Palatino Linotype" w:hAnsi="Palatino Linotype"/>
        </w:rPr>
        <w:t xml:space="preserve"> “to judge its potential relevance” to </w:t>
      </w:r>
      <w:r>
        <w:rPr>
          <w:rFonts w:ascii="Palatino Linotype" w:hAnsi="Palatino Linotype"/>
        </w:rPr>
        <w:t>what</w:t>
      </w:r>
      <w:r w:rsidRPr="0092519C">
        <w:rPr>
          <w:rFonts w:ascii="Palatino Linotype" w:hAnsi="Palatino Linotype"/>
        </w:rPr>
        <w:t xml:space="preserve">? </w:t>
      </w:r>
    </w:p>
    <w:p w:rsidR="00374915" w:rsidRDefault="00A73442" w:rsidP="00A73442">
      <w:pPr>
        <w:pStyle w:val="NormalWeb"/>
        <w:spacing w:line="240" w:lineRule="auto"/>
        <w:rPr>
          <w:rFonts w:ascii="Palatino Linotype" w:hAnsi="Palatino Linotype"/>
        </w:rPr>
      </w:pPr>
      <w:r w:rsidRPr="0092519C">
        <w:rPr>
          <w:rFonts w:ascii="Palatino Linotype" w:hAnsi="Palatino Linotype"/>
        </w:rPr>
        <w:br/>
      </w:r>
      <w:r w:rsidRPr="00374915">
        <w:rPr>
          <w:rFonts w:ascii="Palatino Linotype" w:hAnsi="Palatino Linotype"/>
          <w:b/>
        </w:rPr>
        <w:t>3.1.4:</w:t>
      </w:r>
      <w:r w:rsidRPr="0092519C">
        <w:rPr>
          <w:rFonts w:ascii="Palatino Linotype" w:hAnsi="Palatino Linotype"/>
        </w:rPr>
        <w:t xml:space="preserve"> penultimate and last examples are for items (plat map and letter). </w:t>
      </w:r>
      <w:r w:rsidR="00374915">
        <w:rPr>
          <w:rFonts w:ascii="Palatino Linotype" w:hAnsi="Palatino Linotype"/>
        </w:rPr>
        <w:t xml:space="preserve">The </w:t>
      </w:r>
      <w:r w:rsidRPr="0092519C">
        <w:rPr>
          <w:rFonts w:ascii="Palatino Linotype" w:hAnsi="Palatino Linotype"/>
        </w:rPr>
        <w:t>next version of DACS could have a note here to refer people to DCRM(MSS)  for c</w:t>
      </w:r>
      <w:r>
        <w:rPr>
          <w:rFonts w:ascii="Palatino Linotype" w:hAnsi="Palatino Linotype"/>
        </w:rPr>
        <w:t xml:space="preserve">ataloging materials at the item </w:t>
      </w:r>
      <w:r w:rsidRPr="0092519C">
        <w:rPr>
          <w:rFonts w:ascii="Palatino Linotype" w:hAnsi="Palatino Linotype"/>
        </w:rPr>
        <w:t xml:space="preserve">level, should the cataloger have a desire to do so. </w:t>
      </w:r>
    </w:p>
    <w:p w:rsidR="00A73442" w:rsidRPr="0092519C" w:rsidRDefault="00A73442" w:rsidP="00A73442">
      <w:pPr>
        <w:pStyle w:val="NormalWeb"/>
        <w:spacing w:line="240" w:lineRule="auto"/>
        <w:rPr>
          <w:rFonts w:ascii="Palatino Linotype" w:hAnsi="Palatino Linotype"/>
        </w:rPr>
      </w:pPr>
      <w:r w:rsidRPr="00374915">
        <w:rPr>
          <w:rFonts w:ascii="Palatino Linotype" w:hAnsi="Palatino Linotype"/>
          <w:b/>
        </w:rPr>
        <w:t>3.2:</w:t>
      </w:r>
      <w:r w:rsidRPr="0092519C">
        <w:rPr>
          <w:rFonts w:ascii="Palatino Linotype" w:hAnsi="Palatino Linotype"/>
        </w:rPr>
        <w:t xml:space="preserve"> Somewhere, this needs to at least mention the concept “series.” All of the examples assume the use of series and subseries, yet the rules speak only of “aggregations.” </w:t>
      </w:r>
    </w:p>
    <w:p w:rsidR="00A73442" w:rsidRDefault="00A73442" w:rsidP="00A73442">
      <w:pPr>
        <w:pStyle w:val="NormalWeb"/>
        <w:spacing w:line="240" w:lineRule="auto"/>
        <w:rPr>
          <w:rFonts w:ascii="Palatino Linotype" w:hAnsi="Palatino Linotype"/>
        </w:rPr>
      </w:pPr>
      <w:r w:rsidRPr="0092519C">
        <w:rPr>
          <w:rFonts w:ascii="Palatino Linotype" w:hAnsi="Palatino Linotype"/>
        </w:rPr>
        <w:t> </w:t>
      </w:r>
    </w:p>
    <w:p w:rsidR="00A73442" w:rsidRPr="0031150B" w:rsidRDefault="00A73442" w:rsidP="00A73442">
      <w:pPr>
        <w:pStyle w:val="NormalWeb"/>
        <w:spacing w:line="240" w:lineRule="auto"/>
        <w:rPr>
          <w:rFonts w:ascii="Palatino Linotype" w:hAnsi="Palatino Linotype"/>
          <w:i/>
        </w:rPr>
      </w:pPr>
      <w:r w:rsidRPr="0031150B">
        <w:rPr>
          <w:rStyle w:val="Strong"/>
          <w:rFonts w:ascii="Palatino Linotype" w:hAnsi="Palatino Linotype"/>
          <w:i/>
        </w:rPr>
        <w:t>Chapter 4 (Conditions of Access and Use Elements)</w:t>
      </w:r>
    </w:p>
    <w:p w:rsidR="00374915" w:rsidRDefault="00A73442" w:rsidP="00A73442">
      <w:pPr>
        <w:pStyle w:val="NormalWeb"/>
        <w:spacing w:line="240" w:lineRule="auto"/>
        <w:rPr>
          <w:rFonts w:ascii="Palatino Linotype" w:hAnsi="Palatino Linotype"/>
        </w:rPr>
      </w:pPr>
      <w:r w:rsidRPr="00374915">
        <w:rPr>
          <w:rFonts w:ascii="Palatino Linotype" w:hAnsi="Palatino Linotype"/>
          <w:b/>
        </w:rPr>
        <w:t> 4.2.5</w:t>
      </w:r>
      <w:r w:rsidR="003B4505">
        <w:rPr>
          <w:rFonts w:ascii="Palatino Linotype" w:hAnsi="Palatino Linotype"/>
          <w:b/>
        </w:rPr>
        <w:t>.</w:t>
      </w:r>
      <w:r w:rsidRPr="0092519C">
        <w:rPr>
          <w:rFonts w:ascii="Palatino Linotype" w:hAnsi="Palatino Linotype"/>
        </w:rPr>
        <w:t xml:space="preserve"> Examples are unclear</w:t>
      </w:r>
      <w:r w:rsidR="00374915">
        <w:rPr>
          <w:rFonts w:ascii="Palatino Linotype" w:hAnsi="Palatino Linotype"/>
        </w:rPr>
        <w:t>. Because</w:t>
      </w:r>
      <w:r w:rsidRPr="0092519C">
        <w:rPr>
          <w:rFonts w:ascii="Palatino Linotype" w:hAnsi="Palatino Linotype"/>
        </w:rPr>
        <w:t xml:space="preserve"> there is no mention of limited access or restricted use in the condition description, it is not clear to </w:t>
      </w:r>
      <w:r w:rsidR="00374915">
        <w:rPr>
          <w:rFonts w:ascii="Palatino Linotype" w:hAnsi="Palatino Linotype"/>
        </w:rPr>
        <w:t>the reader</w:t>
      </w:r>
      <w:r w:rsidRPr="0092519C">
        <w:rPr>
          <w:rFonts w:ascii="Palatino Linotype" w:hAnsi="Palatino Linotype"/>
        </w:rPr>
        <w:t xml:space="preserve"> what this element is doing except describing the physical condition of the materials, not access to the materials (seems to create confusion between access to the intellectual content and access to the physical item) </w:t>
      </w:r>
    </w:p>
    <w:p w:rsidR="00374915" w:rsidRDefault="00A73442" w:rsidP="00A73442">
      <w:pPr>
        <w:pStyle w:val="NormalWeb"/>
        <w:spacing w:line="240" w:lineRule="auto"/>
        <w:rPr>
          <w:rFonts w:ascii="Palatino Linotype" w:hAnsi="Palatino Linotype"/>
        </w:rPr>
      </w:pPr>
      <w:r w:rsidRPr="00374915">
        <w:rPr>
          <w:rFonts w:ascii="Palatino Linotype" w:hAnsi="Palatino Linotype"/>
          <w:b/>
        </w:rPr>
        <w:t>4.4.9:</w:t>
      </w:r>
      <w:r w:rsidRPr="0092519C">
        <w:rPr>
          <w:rFonts w:ascii="Palatino Linotype" w:hAnsi="Palatino Linotype"/>
        </w:rPr>
        <w:t xml:space="preserve"> should read: “If the materials being described are known to be protected by copyright…</w:t>
      </w:r>
      <w:r w:rsidR="00374915">
        <w:rPr>
          <w:rFonts w:ascii="Palatino Linotype" w:hAnsi="Palatino Linotype"/>
        </w:rPr>
        <w:t>”</w:t>
      </w:r>
      <w:r w:rsidRPr="0092519C">
        <w:rPr>
          <w:rFonts w:ascii="Palatino Linotype" w:hAnsi="Palatino Linotype"/>
        </w:rPr>
        <w:t xml:space="preserve"> </w:t>
      </w:r>
    </w:p>
    <w:p w:rsidR="00A73442" w:rsidRPr="00374915" w:rsidRDefault="00A73442" w:rsidP="00A73442">
      <w:pPr>
        <w:pStyle w:val="NormalWeb"/>
        <w:spacing w:line="240" w:lineRule="auto"/>
        <w:rPr>
          <w:rFonts w:ascii="Palatino Linotype" w:hAnsi="Palatino Linotype"/>
          <w:b/>
        </w:rPr>
      </w:pPr>
      <w:r w:rsidRPr="00374915">
        <w:rPr>
          <w:rFonts w:ascii="Palatino Linotype" w:hAnsi="Palatino Linotype"/>
          <w:b/>
        </w:rPr>
        <w:t>4.6.2</w:t>
      </w:r>
      <w:r w:rsidRPr="0092519C">
        <w:rPr>
          <w:rFonts w:ascii="Palatino Linotype" w:hAnsi="Palatino Linotype"/>
        </w:rPr>
        <w:t xml:space="preserve"> should specify that the completeness, or incompleteness, of the finding aid should always be mentioned</w:t>
      </w:r>
    </w:p>
    <w:p w:rsidR="00A73442" w:rsidRPr="00374915" w:rsidRDefault="00A73442" w:rsidP="00A73442">
      <w:pPr>
        <w:pStyle w:val="NormalWeb"/>
        <w:spacing w:line="240" w:lineRule="auto"/>
        <w:rPr>
          <w:rFonts w:ascii="Palatino Linotype" w:hAnsi="Palatino Linotype"/>
          <w:b/>
          <w:i/>
        </w:rPr>
      </w:pPr>
      <w:r w:rsidRPr="00374915">
        <w:rPr>
          <w:rStyle w:val="Emphasis"/>
          <w:rFonts w:ascii="Palatino Linotype" w:hAnsi="Palatino Linotype"/>
          <w:b/>
          <w:i w:val="0"/>
        </w:rPr>
        <w:t>4.6.5, Published Descriptions</w:t>
      </w:r>
    </w:p>
    <w:p w:rsidR="00A73442" w:rsidRPr="0092519C" w:rsidRDefault="00374915" w:rsidP="00A73442">
      <w:pPr>
        <w:pStyle w:val="NormalWeb"/>
        <w:spacing w:line="240" w:lineRule="auto"/>
        <w:rPr>
          <w:rFonts w:ascii="Palatino Linotype" w:hAnsi="Palatino Linotype"/>
        </w:rPr>
      </w:pPr>
      <w:r w:rsidRPr="00374915">
        <w:rPr>
          <w:rFonts w:ascii="Palatino Linotype" w:hAnsi="Palatino Linotype"/>
          <w:b/>
        </w:rPr>
        <w:t>Comment:</w:t>
      </w:r>
      <w:r>
        <w:rPr>
          <w:rFonts w:ascii="Palatino Linotype" w:hAnsi="Palatino Linotype"/>
        </w:rPr>
        <w:t xml:space="preserve"> </w:t>
      </w:r>
      <w:r w:rsidR="00A73442" w:rsidRPr="0092519C">
        <w:rPr>
          <w:rFonts w:ascii="Palatino Linotype" w:hAnsi="Palatino Linotype"/>
        </w:rPr>
        <w:t>How about providing an example of MARC coding for a citation to a description published in standard lists, e.g.</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510   $a Ricci. Census,$c vol.1, p. 857, no. 4</w:t>
      </w:r>
    </w:p>
    <w:p w:rsidR="00374915" w:rsidRDefault="00374915" w:rsidP="00A73442">
      <w:pPr>
        <w:pStyle w:val="NormalWeb"/>
        <w:spacing w:line="240" w:lineRule="auto"/>
        <w:rPr>
          <w:rStyle w:val="Strong"/>
        </w:rPr>
      </w:pPr>
    </w:p>
    <w:p w:rsidR="00A73442" w:rsidRPr="0031150B" w:rsidRDefault="00A73442" w:rsidP="00A73442">
      <w:pPr>
        <w:pStyle w:val="NormalWeb"/>
        <w:spacing w:line="240" w:lineRule="auto"/>
        <w:rPr>
          <w:rFonts w:ascii="Palatino Linotype" w:hAnsi="Palatino Linotype"/>
          <w:i/>
        </w:rPr>
      </w:pPr>
      <w:r w:rsidRPr="0031150B">
        <w:rPr>
          <w:rStyle w:val="Strong"/>
          <w:rFonts w:ascii="Palatino Linotype" w:hAnsi="Palatino Linotype"/>
          <w:i/>
        </w:rPr>
        <w:t>Chapter 5 (Acquisition and Appraisal Elements)</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5.1 Custodial history</w:t>
      </w:r>
    </w:p>
    <w:p w:rsidR="00374915" w:rsidRPr="0092519C" w:rsidRDefault="00374915" w:rsidP="00374915">
      <w:pPr>
        <w:pStyle w:val="NormalWeb"/>
        <w:spacing w:line="240" w:lineRule="auto"/>
        <w:rPr>
          <w:rFonts w:ascii="Palatino Linotype" w:hAnsi="Palatino Linotype"/>
        </w:rPr>
      </w:pPr>
      <w:r>
        <w:rPr>
          <w:rStyle w:val="Strong"/>
          <w:rFonts w:ascii="Palatino Linotype" w:hAnsi="Palatino Linotype"/>
        </w:rPr>
        <w:t xml:space="preserve">Comment: </w:t>
      </w:r>
      <w:r w:rsidRPr="00374915">
        <w:rPr>
          <w:rFonts w:ascii="Palatino Linotype" w:hAnsi="Palatino Linotype"/>
        </w:rPr>
        <w:t>This section is</w:t>
      </w:r>
      <w:r w:rsidRPr="0092519C">
        <w:rPr>
          <w:rFonts w:ascii="Palatino Linotype" w:hAnsi="Palatino Linotype"/>
        </w:rPr>
        <w:t xml:space="preserve"> unclear. It probably should read “from the time it left the possession of the creator until the time it came into the possession of the owner from whom the repository received it.” I know that sounds confusing, but it is equally confusing to have the definition of the element read: “from the time it left the possession of the creator until it was acquired by the repository” and then to have the following rule exclude the source from which it was acquired by the repository.</w:t>
      </w:r>
    </w:p>
    <w:p w:rsidR="00A73442" w:rsidRPr="0092519C" w:rsidRDefault="00374915" w:rsidP="00A73442">
      <w:pPr>
        <w:pStyle w:val="NormalWeb"/>
        <w:spacing w:line="240" w:lineRule="auto"/>
        <w:rPr>
          <w:rFonts w:ascii="Palatino Linotype" w:hAnsi="Palatino Linotype"/>
        </w:rPr>
      </w:pPr>
      <w:r>
        <w:rPr>
          <w:rStyle w:val="Strong"/>
          <w:rFonts w:ascii="Palatino Linotype" w:hAnsi="Palatino Linotype"/>
        </w:rPr>
        <w:t>Another comment</w:t>
      </w:r>
      <w:r w:rsidR="00A73442" w:rsidRPr="0092519C">
        <w:rPr>
          <w:rStyle w:val="Strong"/>
          <w:rFonts w:ascii="Palatino Linotype" w:hAnsi="Palatino Linotype"/>
        </w:rPr>
        <w:t>:</w:t>
      </w:r>
      <w:r w:rsidR="00A73442" w:rsidRPr="0092519C">
        <w:rPr>
          <w:rFonts w:ascii="Palatino Linotype" w:hAnsi="Palatino Linotype"/>
        </w:rPr>
        <w:t xml:space="preserve"> This section should mention or give guidance on what to do with a single collection with multiple provenance</w:t>
      </w:r>
      <w:r>
        <w:rPr>
          <w:rFonts w:ascii="Palatino Linotype" w:hAnsi="Palatino Linotype"/>
        </w:rPr>
        <w:t>s</w:t>
      </w:r>
      <w:r w:rsidR="00A73442" w:rsidRPr="0092519C">
        <w:rPr>
          <w:rFonts w:ascii="Palatino Linotype" w:hAnsi="Palatino Linotype"/>
        </w:rPr>
        <w:t xml:space="preserve"> for different parts of the collection. </w:t>
      </w:r>
      <w:r>
        <w:rPr>
          <w:rFonts w:ascii="Palatino Linotype" w:hAnsi="Palatino Linotype"/>
        </w:rPr>
        <w:t xml:space="preserve">These are </w:t>
      </w:r>
      <w:r w:rsidR="00A73442" w:rsidRPr="0092519C">
        <w:rPr>
          <w:rFonts w:ascii="Palatino Linotype" w:hAnsi="Palatino Linotype"/>
        </w:rPr>
        <w:t xml:space="preserve">mainly artificial collections/collections of materials brought together from different sources by a repository. </w:t>
      </w:r>
    </w:p>
    <w:p w:rsidR="00A73442" w:rsidRPr="0092519C" w:rsidRDefault="00A73442" w:rsidP="00A73442">
      <w:pPr>
        <w:pStyle w:val="NormalWeb"/>
        <w:spacing w:line="240" w:lineRule="auto"/>
        <w:rPr>
          <w:rFonts w:ascii="Palatino Linotype" w:hAnsi="Palatino Linotype"/>
        </w:rPr>
      </w:pPr>
      <w:r w:rsidRPr="00374915">
        <w:rPr>
          <w:rFonts w:ascii="Palatino Linotype" w:hAnsi="Palatino Linotype"/>
          <w:b/>
        </w:rPr>
        <w:t>5.1.2</w:t>
      </w:r>
      <w:r w:rsidR="00374915">
        <w:rPr>
          <w:rFonts w:ascii="Palatino Linotype" w:hAnsi="Palatino Linotype"/>
          <w:b/>
        </w:rPr>
        <w:t>:</w:t>
      </w:r>
      <w:r w:rsidRPr="0092519C">
        <w:rPr>
          <w:rFonts w:ascii="Palatino Linotype" w:hAnsi="Palatino Linotype"/>
        </w:rPr>
        <w:t xml:space="preserve"> </w:t>
      </w:r>
      <w:r w:rsidR="003B4505">
        <w:rPr>
          <w:rFonts w:ascii="Palatino Linotype" w:hAnsi="Palatino Linotype"/>
        </w:rPr>
        <w:t>N</w:t>
      </w:r>
      <w:r w:rsidRPr="0092519C">
        <w:rPr>
          <w:rFonts w:ascii="Palatino Linotype" w:hAnsi="Palatino Linotype"/>
        </w:rPr>
        <w:t>eed more examples of source of information for this element.</w:t>
      </w:r>
    </w:p>
    <w:p w:rsidR="001302BC" w:rsidRDefault="001302BC">
      <w:pPr>
        <w:rPr>
          <w:rStyle w:val="Emphasis"/>
          <w:rFonts w:ascii="Times New Roman" w:hAnsi="Times New Roman" w:cs="Times New Roman"/>
          <w:sz w:val="24"/>
          <w:szCs w:val="24"/>
        </w:rPr>
      </w:pPr>
      <w:r>
        <w:rPr>
          <w:rStyle w:val="Emphasis"/>
          <w:rFonts w:ascii="Palatino Linotype" w:hAnsi="Palatino Linotype"/>
          <w:b/>
          <w:i w:val="0"/>
        </w:rPr>
        <w:br w:type="page"/>
      </w:r>
    </w:p>
    <w:p w:rsidR="00A73442" w:rsidRPr="00374915" w:rsidRDefault="00A73442" w:rsidP="00A73442">
      <w:pPr>
        <w:pStyle w:val="NormalWeb"/>
        <w:spacing w:line="240" w:lineRule="auto"/>
        <w:rPr>
          <w:rFonts w:ascii="Palatino Linotype" w:hAnsi="Palatino Linotype"/>
          <w:b/>
          <w:i/>
        </w:rPr>
      </w:pPr>
      <w:r w:rsidRPr="00374915">
        <w:rPr>
          <w:rStyle w:val="Emphasis"/>
          <w:rFonts w:ascii="Palatino Linotype" w:hAnsi="Palatino Linotype"/>
          <w:b/>
          <w:i w:val="0"/>
        </w:rPr>
        <w:t>5.2. Immediate Source of</w:t>
      </w:r>
      <w:r w:rsidR="00374915">
        <w:rPr>
          <w:rStyle w:val="Emphasis"/>
          <w:rFonts w:ascii="Palatino Linotype" w:hAnsi="Palatino Linotype"/>
          <w:b/>
          <w:i w:val="0"/>
        </w:rPr>
        <w:t xml:space="preserve"> Acquisition Element </w:t>
      </w:r>
    </w:p>
    <w:p w:rsidR="00A73442" w:rsidRPr="0092519C" w:rsidRDefault="00374915" w:rsidP="00A73442">
      <w:pPr>
        <w:pStyle w:val="NormalWeb"/>
        <w:spacing w:line="240" w:lineRule="auto"/>
        <w:rPr>
          <w:rFonts w:ascii="Palatino Linotype" w:hAnsi="Palatino Linotype"/>
        </w:rPr>
      </w:pPr>
      <w:r w:rsidRPr="00374915">
        <w:rPr>
          <w:rFonts w:ascii="Palatino Linotype" w:hAnsi="Palatino Linotype"/>
          <w:b/>
        </w:rPr>
        <w:t>Comment:</w:t>
      </w:r>
      <w:r>
        <w:rPr>
          <w:rFonts w:ascii="Palatino Linotype" w:hAnsi="Palatino Linotype"/>
        </w:rPr>
        <w:t xml:space="preserve"> </w:t>
      </w:r>
      <w:r w:rsidR="00A73442" w:rsidRPr="0092519C">
        <w:rPr>
          <w:rFonts w:ascii="Palatino Linotype" w:hAnsi="Palatino Linotype"/>
        </w:rPr>
        <w:t xml:space="preserve">There is no mention here of former accession or inventory numbers. Former numbers are very useful identifiers for individual manuscripts (which are often identified primarily by their inventory numbers), in cases where a manuscript has been transferred to another repository, or the accession number assigned by the repository changes. </w:t>
      </w:r>
      <w:r>
        <w:rPr>
          <w:rFonts w:ascii="Palatino Linotype" w:hAnsi="Palatino Linotype"/>
        </w:rPr>
        <w:t>This might not ap</w:t>
      </w:r>
      <w:r w:rsidR="00A73442" w:rsidRPr="0092519C">
        <w:rPr>
          <w:rFonts w:ascii="Palatino Linotype" w:hAnsi="Palatino Linotype"/>
        </w:rPr>
        <w:t>pl</w:t>
      </w:r>
      <w:r>
        <w:rPr>
          <w:rFonts w:ascii="Palatino Linotype" w:hAnsi="Palatino Linotype"/>
        </w:rPr>
        <w:t>y</w:t>
      </w:r>
      <w:r w:rsidR="00A73442" w:rsidRPr="0092519C">
        <w:rPr>
          <w:rFonts w:ascii="Palatino Linotype" w:hAnsi="Palatino Linotype"/>
        </w:rPr>
        <w:t xml:space="preserve"> to larger groups of material, but it might. May</w:t>
      </w:r>
      <w:r w:rsidR="00A73442">
        <w:rPr>
          <w:rFonts w:ascii="Palatino Linotype" w:hAnsi="Palatino Linotype"/>
        </w:rPr>
        <w:t>be they could be covered under:</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7.1.6.</w:t>
      </w:r>
      <w:r w:rsidRPr="0092519C">
        <w:rPr>
          <w:rFonts w:ascii="Palatino Linotype" w:hAnsi="Palatino Linotype"/>
        </w:rPr>
        <w:t> “If appropriate at the </w:t>
      </w:r>
      <w:hyperlink r:id="rId9" w:history="1">
        <w:r w:rsidRPr="0092519C">
          <w:rPr>
            <w:rStyle w:val="Hyperlink"/>
            <w:rFonts w:ascii="Palatino Linotype" w:hAnsi="Palatino Linotype"/>
          </w:rPr>
          <w:t>file</w:t>
        </w:r>
      </w:hyperlink>
      <w:r w:rsidRPr="0092519C">
        <w:rPr>
          <w:rFonts w:ascii="Palatino Linotype" w:hAnsi="Palatino Linotype"/>
        </w:rPr>
        <w:t> or </w:t>
      </w:r>
      <w:hyperlink r:id="rId10" w:history="1">
        <w:r w:rsidRPr="0092519C">
          <w:rPr>
            <w:rStyle w:val="Hyperlink"/>
            <w:rFonts w:ascii="Palatino Linotype" w:hAnsi="Palatino Linotype"/>
          </w:rPr>
          <w:t>item</w:t>
        </w:r>
      </w:hyperlink>
      <w:r w:rsidRPr="0092519C">
        <w:rPr>
          <w:rFonts w:ascii="Palatino Linotype" w:hAnsi="Palatino Linotype"/>
        </w:rPr>
        <w:t> level of </w:t>
      </w:r>
      <w:hyperlink r:id="rId11" w:history="1">
        <w:r w:rsidRPr="0092519C">
          <w:rPr>
            <w:rStyle w:val="Hyperlink"/>
            <w:rFonts w:ascii="Palatino Linotype" w:hAnsi="Palatino Linotype"/>
          </w:rPr>
          <w:t>description</w:t>
        </w:r>
      </w:hyperlink>
      <w:r w:rsidRPr="0092519C">
        <w:rPr>
          <w:rFonts w:ascii="Palatino Linotype" w:hAnsi="Palatino Linotype"/>
        </w:rPr>
        <w:t>, make a note of any important numbers borne by</w:t>
      </w:r>
      <w:r>
        <w:rPr>
          <w:rFonts w:ascii="Palatino Linotype" w:hAnsi="Palatino Linotype"/>
        </w:rPr>
        <w:t xml:space="preserve"> the unit being described.”</w:t>
      </w:r>
      <w:r w:rsidRPr="0092519C">
        <w:rPr>
          <w:rFonts w:ascii="Palatino Linotype" w:hAnsi="Palatino Linotype"/>
        </w:rPr>
        <w:t> </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Although “borne” suggests they appear on the item, which may not be the case. "Borne by or formerly assigned to" might do it.</w:t>
      </w:r>
    </w:p>
    <w:p w:rsidR="00A73442" w:rsidRPr="0092519C" w:rsidRDefault="00A73442" w:rsidP="00A73442">
      <w:pPr>
        <w:pStyle w:val="NormalWeb"/>
        <w:spacing w:line="240" w:lineRule="auto"/>
        <w:rPr>
          <w:rFonts w:ascii="Palatino Linotype" w:hAnsi="Palatino Linotype"/>
        </w:rPr>
      </w:pPr>
      <w:r w:rsidRPr="00374915">
        <w:rPr>
          <w:rFonts w:ascii="Palatino Linotype" w:hAnsi="Palatino Linotype"/>
          <w:b/>
        </w:rPr>
        <w:t>5.3</w:t>
      </w:r>
      <w:r w:rsidRPr="0092519C">
        <w:rPr>
          <w:rFonts w:ascii="Palatino Linotype" w:hAnsi="Palatino Linotype"/>
        </w:rPr>
        <w:t xml:space="preserve"> strike about the rationale for; actually this is 5.2.4 </w:t>
      </w:r>
      <w:r w:rsidRPr="0092519C">
        <w:rPr>
          <w:rFonts w:ascii="Palatino Linotype" w:hAnsi="Palatino Linotype"/>
        </w:rPr>
        <w:br/>
      </w:r>
      <w:r w:rsidRPr="00374915">
        <w:rPr>
          <w:rFonts w:ascii="Palatino Linotype" w:hAnsi="Palatino Linotype"/>
          <w:b/>
        </w:rPr>
        <w:t>5.3</w:t>
      </w:r>
      <w:r w:rsidRPr="0092519C">
        <w:rPr>
          <w:rFonts w:ascii="Palatino Linotype" w:hAnsi="Palatino Linotype"/>
        </w:rPr>
        <w:t xml:space="preserve">: first sentence of "commentary" should be edited to read "Not all materials offered to, or acquired by, a repository MERIT permanent retention" (not merits) </w:t>
      </w:r>
      <w:r w:rsidRPr="0092519C">
        <w:rPr>
          <w:rFonts w:ascii="Palatino Linotype" w:hAnsi="Palatino Linotype"/>
        </w:rPr>
        <w:br/>
      </w:r>
      <w:r w:rsidRPr="00374915">
        <w:rPr>
          <w:rFonts w:ascii="Palatino Linotype" w:hAnsi="Palatino Linotype"/>
          <w:b/>
        </w:rPr>
        <w:t>5.4.</w:t>
      </w:r>
      <w:r w:rsidRPr="0092519C">
        <w:rPr>
          <w:rFonts w:ascii="Palatino Linotype" w:hAnsi="Palatino Linotype"/>
        </w:rPr>
        <w:t xml:space="preserve"> strike second sentence (“An accrual is…:”) This is glossary material, and the definition in the glossary differs slightly. </w:t>
      </w:r>
    </w:p>
    <w:p w:rsidR="00A73442" w:rsidRPr="0092519C" w:rsidRDefault="00A73442" w:rsidP="00A73442">
      <w:pPr>
        <w:pStyle w:val="NormalWeb"/>
        <w:spacing w:line="240" w:lineRule="auto"/>
        <w:rPr>
          <w:rFonts w:ascii="Palatino Linotype" w:hAnsi="Palatino Linotype"/>
        </w:rPr>
      </w:pPr>
      <w:r w:rsidRPr="0092519C">
        <w:rPr>
          <w:rStyle w:val="Emphasis"/>
          <w:rFonts w:ascii="Palatino Linotype" w:hAnsi="Palatino Linotype"/>
          <w:b/>
          <w:bCs/>
        </w:rPr>
        <w:t>Chapter 6 (Related Materials Elements)</w:t>
      </w:r>
    </w:p>
    <w:p w:rsidR="00A73442" w:rsidRPr="0092519C" w:rsidRDefault="00A73442" w:rsidP="00A73442">
      <w:pPr>
        <w:pStyle w:val="NormalWeb"/>
        <w:spacing w:line="240" w:lineRule="auto"/>
        <w:rPr>
          <w:rFonts w:ascii="Palatino Linotype" w:hAnsi="Palatino Linotype"/>
        </w:rPr>
      </w:pPr>
      <w:r w:rsidRPr="0089749A">
        <w:rPr>
          <w:rFonts w:ascii="Palatino Linotype" w:hAnsi="Palatino Linotype"/>
          <w:b/>
        </w:rPr>
        <w:t>6.2.3.:</w:t>
      </w:r>
      <w:r w:rsidRPr="0092519C">
        <w:rPr>
          <w:rFonts w:ascii="Palatino Linotype" w:hAnsi="Palatino Linotype"/>
        </w:rPr>
        <w:t xml:space="preserve"> Dead link in the 4th example. Is it this instead: </w:t>
      </w:r>
      <w:hyperlink r:id="rId12" w:history="1">
        <w:r w:rsidRPr="0092519C">
          <w:rPr>
            <w:rStyle w:val="Hyperlink"/>
            <w:rFonts w:ascii="Palatino Linotype" w:hAnsi="Palatino Linotype"/>
          </w:rPr>
          <w:t>http://www.mnhs.org/library/Christie/intropage.html</w:t>
        </w:r>
      </w:hyperlink>
    </w:p>
    <w:p w:rsidR="00A73442" w:rsidRPr="0092519C" w:rsidRDefault="00A73442" w:rsidP="00A73442">
      <w:pPr>
        <w:pStyle w:val="NormalWeb"/>
        <w:spacing w:line="240" w:lineRule="auto"/>
        <w:rPr>
          <w:rFonts w:ascii="Palatino Linotype" w:hAnsi="Palatino Linotype"/>
        </w:rPr>
      </w:pPr>
      <w:r w:rsidRPr="0089749A">
        <w:rPr>
          <w:rFonts w:ascii="Palatino Linotype" w:hAnsi="Palatino Linotype"/>
          <w:b/>
        </w:rPr>
        <w:t>6.2.5.:</w:t>
      </w:r>
      <w:r w:rsidRPr="0092519C">
        <w:rPr>
          <w:rFonts w:ascii="Palatino Linotype" w:hAnsi="Palatino Linotype"/>
        </w:rPr>
        <w:t xml:space="preserve"> Should the 1st MARC example read: 530 bb $3 Diaries $a available on microfilm for use in repository only.</w:t>
      </w:r>
    </w:p>
    <w:p w:rsidR="00A73442" w:rsidRPr="0092519C" w:rsidRDefault="00A73442" w:rsidP="00A73442">
      <w:pPr>
        <w:pStyle w:val="NormalWeb"/>
        <w:spacing w:line="240" w:lineRule="auto"/>
        <w:ind w:left="600"/>
        <w:rPr>
          <w:rFonts w:ascii="Palatino Linotype" w:hAnsi="Palatino Linotype"/>
        </w:rPr>
      </w:pPr>
      <w:r w:rsidRPr="0092519C">
        <w:rPr>
          <w:rFonts w:ascii="Palatino Linotype" w:hAnsi="Palatino Linotype"/>
        </w:rPr>
        <w:t>EOK: Yes (unless the collection consists solely of diaries, in which case there is no need for a $3, it should just read: $a Available on microfilm ...)</w:t>
      </w:r>
    </w:p>
    <w:p w:rsidR="00A73442" w:rsidRPr="0092519C" w:rsidRDefault="00A73442" w:rsidP="00A73442">
      <w:pPr>
        <w:pStyle w:val="NormalWeb"/>
        <w:spacing w:line="240" w:lineRule="auto"/>
        <w:rPr>
          <w:rFonts w:ascii="Palatino Linotype" w:hAnsi="Palatino Linotype"/>
        </w:rPr>
      </w:pPr>
      <w:r w:rsidRPr="0089749A">
        <w:rPr>
          <w:rFonts w:ascii="Palatino Linotype" w:hAnsi="Palatino Linotype"/>
          <w:b/>
        </w:rPr>
        <w:t>6.3.5.:</w:t>
      </w:r>
      <w:r w:rsidRPr="0092519C">
        <w:rPr>
          <w:rFonts w:ascii="Palatino Linotype" w:hAnsi="Palatino Linotype"/>
        </w:rPr>
        <w:t xml:space="preserve"> Uncertain about the last example, "Motion picture films and sound and video recordings transferred to Library of Congress Motion Picture, Broadcasting and Recorded Sound Division." From the description, it sounds like this has the same provenance as the rest of the collection</w:t>
      </w:r>
      <w:r>
        <w:rPr>
          <w:rFonts w:ascii="Palatino Linotype" w:hAnsi="Palatino Linotype"/>
        </w:rPr>
        <w:t>,</w:t>
      </w:r>
      <w:r w:rsidRPr="0092519C">
        <w:rPr>
          <w:rFonts w:ascii="Palatino Linotype" w:hAnsi="Palatino Linotype"/>
        </w:rPr>
        <w:t xml:space="preserve"> but the MARC encoded example gives 544 bb so I'm not sure. Does this example go here? Is there an element that covers the location of various parts of the collection?</w:t>
      </w:r>
    </w:p>
    <w:p w:rsidR="00A73442" w:rsidRDefault="00A73442" w:rsidP="00A73442">
      <w:pPr>
        <w:pStyle w:val="NormalWeb"/>
        <w:spacing w:line="240" w:lineRule="auto"/>
        <w:rPr>
          <w:rFonts w:ascii="Palatino Linotype" w:hAnsi="Palatino Linotype"/>
        </w:rPr>
      </w:pPr>
      <w:r w:rsidRPr="0092519C">
        <w:rPr>
          <w:rFonts w:ascii="Palatino Linotype" w:hAnsi="Palatino Linotype"/>
        </w:rPr>
        <w:t> </w:t>
      </w:r>
    </w:p>
    <w:p w:rsidR="00A73442" w:rsidRDefault="00A73442" w:rsidP="00A73442">
      <w:pPr>
        <w:pStyle w:val="NormalWeb"/>
        <w:spacing w:line="240" w:lineRule="auto"/>
        <w:rPr>
          <w:rFonts w:ascii="Palatino Linotype" w:hAnsi="Palatino Linotype"/>
        </w:rPr>
      </w:pPr>
      <w:r w:rsidRPr="0092519C">
        <w:rPr>
          <w:rStyle w:val="Strong"/>
          <w:rFonts w:ascii="Palatino Linotype" w:hAnsi="Palatino Linotype"/>
          <w:i/>
          <w:iCs/>
        </w:rPr>
        <w:t>Chapter 7 (Note Elements)</w:t>
      </w:r>
    </w:p>
    <w:p w:rsidR="00A73442" w:rsidRPr="0092519C" w:rsidRDefault="00A73442" w:rsidP="00A73442">
      <w:pPr>
        <w:pStyle w:val="NormalWeb"/>
        <w:spacing w:line="240" w:lineRule="auto"/>
        <w:rPr>
          <w:rFonts w:ascii="Palatino Linotype" w:hAnsi="Palatino Linotype"/>
        </w:rPr>
      </w:pPr>
      <w:r w:rsidRPr="0089749A">
        <w:rPr>
          <w:rFonts w:ascii="Palatino Linotype" w:hAnsi="Palatino Linotype"/>
          <w:b/>
        </w:rPr>
        <w:t>7.1.2</w:t>
      </w:r>
      <w:r w:rsidRPr="0092519C">
        <w:rPr>
          <w:rFonts w:ascii="Palatino Linotype" w:hAnsi="Palatino Linotype"/>
        </w:rPr>
        <w:t>.: First example: Does this belong in 6.3 Related Archival Materials Element? If so, it would also affect the first example on p. 79.</w:t>
      </w:r>
      <w:r w:rsidRPr="0092519C">
        <w:rPr>
          <w:rStyle w:val="Strong"/>
          <w:rFonts w:ascii="Palatino Linotype" w:hAnsi="Palatino Linotype"/>
          <w:i/>
          <w:iCs/>
        </w:rPr>
        <w:t>  </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i/>
          <w:iCs/>
        </w:rPr>
        <w:t>Chapter 8 (Description Control Elements)</w:t>
      </w:r>
    </w:p>
    <w:p w:rsidR="00A73442" w:rsidRPr="0092519C" w:rsidRDefault="00A73442" w:rsidP="00A73442">
      <w:pPr>
        <w:pStyle w:val="NormalWeb"/>
        <w:spacing w:line="240" w:lineRule="auto"/>
        <w:rPr>
          <w:rFonts w:ascii="Palatino Linotype" w:hAnsi="Palatino Linotype"/>
        </w:rPr>
      </w:pPr>
      <w:r w:rsidRPr="0049276B">
        <w:rPr>
          <w:rFonts w:ascii="Palatino Linotype" w:hAnsi="Palatino Linotype"/>
          <w:b/>
        </w:rPr>
        <w:t> </w:t>
      </w:r>
      <w:r w:rsidR="0049276B" w:rsidRPr="0049276B">
        <w:rPr>
          <w:rFonts w:ascii="Palatino Linotype" w:hAnsi="Palatino Linotype"/>
          <w:b/>
        </w:rPr>
        <w:t>p</w:t>
      </w:r>
      <w:r w:rsidRPr="0049276B">
        <w:rPr>
          <w:rFonts w:ascii="Palatino Linotype" w:hAnsi="Palatino Linotype"/>
          <w:b/>
        </w:rPr>
        <w:t>. 82:</w:t>
      </w:r>
      <w:r w:rsidRPr="0092519C">
        <w:rPr>
          <w:rFonts w:ascii="Palatino Linotype" w:hAnsi="Palatino Linotype"/>
        </w:rPr>
        <w:t xml:space="preserve"> As DACS is now defined as a value in the Description Convention Source Codes, remove the asterisk from the penultimate example and the asterisked note, "*Note: DACS has not yet been defined as a value in the MARC Code List for Relators, Sources, Description Conventions."</w:t>
      </w:r>
      <w:r w:rsidRPr="0092519C">
        <w:rPr>
          <w:rStyle w:val="Strong"/>
          <w:rFonts w:ascii="Palatino Linotype" w:hAnsi="Palatino Linotype"/>
          <w:i/>
          <w:iCs/>
        </w:rPr>
        <w:t> </w:t>
      </w:r>
    </w:p>
    <w:p w:rsidR="009F21C5" w:rsidRDefault="009F21C5">
      <w:pPr>
        <w:rPr>
          <w:rStyle w:val="Strong"/>
          <w:rFonts w:ascii="Times New Roman" w:hAnsi="Times New Roman" w:cs="Times New Roman"/>
          <w:sz w:val="24"/>
          <w:szCs w:val="24"/>
        </w:rPr>
      </w:pPr>
    </w:p>
    <w:p w:rsidR="00A73442" w:rsidRPr="0092519C" w:rsidRDefault="00545AE5" w:rsidP="00A73442">
      <w:pPr>
        <w:pStyle w:val="NormalWeb"/>
        <w:spacing w:line="240" w:lineRule="auto"/>
        <w:rPr>
          <w:rFonts w:ascii="Palatino Linotype" w:hAnsi="Palatino Linotype"/>
        </w:rPr>
      </w:pPr>
      <w:r>
        <w:rPr>
          <w:rStyle w:val="Strong"/>
          <w:rFonts w:ascii="Palatino Linotype" w:hAnsi="Palatino Linotype"/>
        </w:rPr>
        <w:t>PART</w:t>
      </w:r>
      <w:r w:rsidR="00A73442" w:rsidRPr="0092519C">
        <w:rPr>
          <w:rStyle w:val="Strong"/>
          <w:rFonts w:ascii="Palatino Linotype" w:hAnsi="Palatino Linotype"/>
        </w:rPr>
        <w:t xml:space="preserve"> II</w:t>
      </w:r>
    </w:p>
    <w:p w:rsidR="00A73442" w:rsidRPr="0092519C" w:rsidRDefault="00A73442" w:rsidP="00A73442">
      <w:pPr>
        <w:pStyle w:val="NormalWeb"/>
        <w:spacing w:line="240" w:lineRule="auto"/>
        <w:rPr>
          <w:rFonts w:ascii="Palatino Linotype" w:hAnsi="Palatino Linotype"/>
        </w:rPr>
      </w:pPr>
      <w:r w:rsidRPr="0092519C">
        <w:rPr>
          <w:rStyle w:val="Emphasis"/>
          <w:rFonts w:ascii="Palatino Linotype" w:hAnsi="Palatino Linotype"/>
          <w:b/>
          <w:bCs/>
        </w:rPr>
        <w:t>Chapter 9 (Identifying Creators</w:t>
      </w:r>
      <w:r w:rsidRPr="0092519C">
        <w:rPr>
          <w:rStyle w:val="Strong"/>
          <w:rFonts w:ascii="Palatino Linotype" w:hAnsi="Palatino Linotype"/>
        </w:rPr>
        <w:t>)</w:t>
      </w:r>
      <w:r w:rsidRPr="0092519C">
        <w:rPr>
          <w:rFonts w:ascii="Palatino Linotype" w:hAnsi="Palatino Linotype"/>
        </w:rPr>
        <w:t xml:space="preserve"> --"rules for determining which entities need to be documented as creators" (p. 89, Commentary para. 2)</w:t>
      </w:r>
    </w:p>
    <w:p w:rsidR="00A73442" w:rsidRPr="0092519C" w:rsidRDefault="00A73442" w:rsidP="00A73442">
      <w:pPr>
        <w:pStyle w:val="NormalWeb"/>
        <w:spacing w:line="240" w:lineRule="auto"/>
        <w:rPr>
          <w:rFonts w:ascii="Palatino Linotype" w:hAnsi="Palatino Linotype"/>
        </w:rPr>
      </w:pPr>
      <w:r w:rsidRPr="00545AE5">
        <w:rPr>
          <w:rFonts w:ascii="Palatino Linotype" w:hAnsi="Palatino Linotype"/>
          <w:b/>
        </w:rPr>
        <w:t>p. 89</w:t>
      </w:r>
      <w:r w:rsidRPr="0092519C">
        <w:rPr>
          <w:rFonts w:ascii="Palatino Linotype" w:hAnsi="Palatino Linotype"/>
        </w:rPr>
        <w:t>, Commentary para</w:t>
      </w:r>
      <w:r w:rsidR="0089749A">
        <w:rPr>
          <w:rFonts w:ascii="Palatino Linotype" w:hAnsi="Palatino Linotype"/>
        </w:rPr>
        <w:t>graph</w:t>
      </w:r>
      <w:r w:rsidRPr="0092519C">
        <w:rPr>
          <w:rFonts w:ascii="Palatino Linotype" w:hAnsi="Palatino Linotype"/>
        </w:rPr>
        <w:t xml:space="preserve"> 1: repeats points made in 2.6, which makes you wonder why this chapter couldn't have just been integrated with 2.6.</w:t>
      </w:r>
    </w:p>
    <w:p w:rsidR="00A73442" w:rsidRPr="0092519C" w:rsidRDefault="00A73442" w:rsidP="00A73442">
      <w:pPr>
        <w:pStyle w:val="NormalWeb"/>
        <w:spacing w:line="240" w:lineRule="auto"/>
        <w:rPr>
          <w:rFonts w:ascii="Palatino Linotype" w:hAnsi="Palatino Linotype"/>
        </w:rPr>
      </w:pPr>
      <w:r w:rsidRPr="00545AE5">
        <w:rPr>
          <w:rFonts w:ascii="Palatino Linotype" w:hAnsi="Palatino Linotype"/>
          <w:b/>
        </w:rPr>
        <w:t>p. 90</w:t>
      </w:r>
      <w:r w:rsidRPr="0092519C">
        <w:rPr>
          <w:rFonts w:ascii="Palatino Linotype" w:hAnsi="Palatino Linotype"/>
        </w:rPr>
        <w:t>, "Identifying Creators," Commentary includes what seems as if it ought to be a cataloging rule (a supplied title may contain multiple creators' names if they are persons or families, but only one creator can be named in the title of a collection of records of a corporate body). This is a significant point, but seems buried here.</w:t>
      </w:r>
    </w:p>
    <w:p w:rsidR="00A73442" w:rsidRPr="0092519C" w:rsidRDefault="00A73442" w:rsidP="00A73442">
      <w:pPr>
        <w:pStyle w:val="NormalWeb"/>
        <w:spacing w:line="240" w:lineRule="auto"/>
        <w:rPr>
          <w:rFonts w:ascii="Palatino Linotype" w:hAnsi="Palatino Linotype"/>
        </w:rPr>
      </w:pPr>
      <w:r w:rsidRPr="00545AE5">
        <w:rPr>
          <w:rFonts w:ascii="Palatino Linotype" w:hAnsi="Palatino Linotype"/>
          <w:b/>
        </w:rPr>
        <w:t> 9.10</w:t>
      </w:r>
      <w:r w:rsidRPr="0092519C">
        <w:rPr>
          <w:rFonts w:ascii="Palatino Linotype" w:hAnsi="Palatino Linotype"/>
        </w:rPr>
        <w:t xml:space="preserve"> (p.91): The examples could be clearer. One thing that makes them confusing is that they don't show where else the information on creators appears in the finding aid if one follows the option not to record it at the series, file, or item level, respectively, so the examples make it look as if the archivist were being given the option to omit the creator information entirely. Also, in the </w:t>
      </w:r>
      <w:r>
        <w:rPr>
          <w:rFonts w:ascii="Palatino Linotype" w:hAnsi="Palatino Linotype"/>
        </w:rPr>
        <w:t>third</w:t>
      </w:r>
      <w:r w:rsidRPr="0092519C">
        <w:rPr>
          <w:rFonts w:ascii="Palatino Linotype" w:hAnsi="Palatino Linotype"/>
        </w:rPr>
        <w:t xml:space="preserve"> example, if Gardiner Greene Hubbard is the creator of the biography of him, wouldn't it be an autobiography? If it's not an autobiography, wouldn't its creator be somebody else?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xml:space="preserve">Another thing that makes Chapter 9 harder to absorb is that it's separated from its context. The creators it refers to are to be recorded in the Name of Creators Element, described in 2.6; and the rules for formulating the names are in Chapters 12-14. While </w:t>
      </w:r>
      <w:r w:rsidR="00545AE5">
        <w:rPr>
          <w:rFonts w:ascii="Palatino Linotype" w:hAnsi="Palatino Linotype"/>
        </w:rPr>
        <w:t>one</w:t>
      </w:r>
      <w:r w:rsidRPr="0092519C">
        <w:rPr>
          <w:rFonts w:ascii="Palatino Linotype" w:hAnsi="Palatino Linotype"/>
        </w:rPr>
        <w:t xml:space="preserve"> can </w:t>
      </w:r>
      <w:r w:rsidR="00545AE5">
        <w:rPr>
          <w:rFonts w:ascii="Palatino Linotype" w:hAnsi="Palatino Linotype"/>
        </w:rPr>
        <w:t xml:space="preserve">readily </w:t>
      </w:r>
      <w:r w:rsidRPr="0092519C">
        <w:rPr>
          <w:rFonts w:ascii="Palatino Linotype" w:hAnsi="Palatino Linotype"/>
        </w:rPr>
        <w:t xml:space="preserve">understand the separation between rules for description and rules for access points (a separation also present in AACR2 and APPM), it's less clear why the authors felt it necessary to separate the rules for identifying creators from the Name of Creators Element. So a cataloger has to look in three different places to figure out what to put in the 100 or 110 field? </w:t>
      </w:r>
      <w:r w:rsidR="00545AE5">
        <w:rPr>
          <w:rFonts w:ascii="Palatino Linotype" w:hAnsi="Palatino Linotype"/>
        </w:rPr>
        <w:t>This s</w:t>
      </w:r>
      <w:r w:rsidRPr="0092519C">
        <w:rPr>
          <w:rFonts w:ascii="Palatino Linotype" w:hAnsi="Palatino Linotype"/>
        </w:rPr>
        <w:t xml:space="preserve">eems more complicated than necessary. </w:t>
      </w:r>
      <w:r w:rsidR="00E4039B">
        <w:rPr>
          <w:rFonts w:ascii="Palatino Linotype" w:hAnsi="Palatino Linotype"/>
        </w:rPr>
        <w:t>There is doubtless</w:t>
      </w:r>
      <w:r w:rsidRPr="0092519C">
        <w:rPr>
          <w:rFonts w:ascii="Palatino Linotype" w:hAnsi="Palatino Linotype"/>
        </w:rPr>
        <w:t xml:space="preserve"> a good rationale for this structure, but what is it? ISAD(G) doesn't have a split like the one between Parts I and II of DACS.</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Examples of Encoding: very useful, but why is this here rather than directly following 2.6, like the encoding examples that directly follow the other elements of the description in Part I?</w:t>
      </w: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i/>
          <w:iCs/>
        </w:rPr>
        <w:t>Chapter 10 (Administrative/Biographical History)</w:t>
      </w:r>
      <w:r w:rsidRPr="0092519C">
        <w:rPr>
          <w:rStyle w:val="Emphasis"/>
          <w:rFonts w:ascii="Palatino Linotype" w:hAnsi="Palatino Linotype"/>
        </w:rPr>
        <w:t xml:space="preserve"> --</w:t>
      </w:r>
      <w:r w:rsidRPr="0092519C">
        <w:rPr>
          <w:rFonts w:ascii="Palatino Linotype" w:hAnsi="Palatino Linotype"/>
        </w:rPr>
        <w:t>very informative, much more detailed than APPM 1.7B1</w:t>
      </w:r>
    </w:p>
    <w:p w:rsidR="00A73442" w:rsidRPr="0092519C" w:rsidRDefault="00A73442" w:rsidP="00A73442">
      <w:pPr>
        <w:pStyle w:val="NormalWeb"/>
        <w:spacing w:line="240" w:lineRule="auto"/>
        <w:rPr>
          <w:rFonts w:ascii="Palatino Linotype" w:hAnsi="Palatino Linotype"/>
        </w:rPr>
      </w:pPr>
      <w:r w:rsidRPr="0089749A">
        <w:rPr>
          <w:rFonts w:ascii="Palatino Linotype" w:hAnsi="Palatino Linotype"/>
          <w:b/>
        </w:rPr>
        <w:t> p. 93</w:t>
      </w:r>
      <w:r w:rsidR="0089749A">
        <w:rPr>
          <w:rFonts w:ascii="Palatino Linotype" w:hAnsi="Palatino Linotype"/>
        </w:rPr>
        <w:t>, paragraph</w:t>
      </w:r>
      <w:r w:rsidRPr="0092519C">
        <w:rPr>
          <w:rFonts w:ascii="Palatino Linotype" w:hAnsi="Palatino Linotype"/>
        </w:rPr>
        <w:t xml:space="preserve"> 1 last line: should add the number of the Name of Creator(s) Element (2.6)</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"nominal access points"--the phrase "name access points" would be clearer. "Nominal" has the connotation of "in name only," which just obscures the meaning here.</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 Again, the separation between Parts I and II of DACS seems artificial here. Essentially what 2.7 does is to refer people to Chapter 10 to find out how to proceed. Why make them go someplace else to find out?</w:t>
      </w:r>
    </w:p>
    <w:p w:rsidR="00697E7C" w:rsidRDefault="00A73442" w:rsidP="00A73442">
      <w:pPr>
        <w:pStyle w:val="NormalWeb"/>
        <w:spacing w:line="240" w:lineRule="auto"/>
        <w:rPr>
          <w:rFonts w:ascii="Palatino Linotype" w:hAnsi="Palatino Linotype"/>
        </w:rPr>
      </w:pPr>
      <w:r w:rsidRPr="0092519C">
        <w:rPr>
          <w:rFonts w:ascii="Palatino Linotype" w:hAnsi="Palatino Linotype"/>
        </w:rPr>
        <w:t> </w:t>
      </w:r>
    </w:p>
    <w:p w:rsidR="00A73442" w:rsidRPr="0092519C" w:rsidRDefault="00A73442" w:rsidP="00A73442">
      <w:pPr>
        <w:pStyle w:val="NormalWeb"/>
        <w:spacing w:line="240" w:lineRule="auto"/>
        <w:rPr>
          <w:rFonts w:ascii="Palatino Linotype" w:hAnsi="Palatino Linotype"/>
        </w:rPr>
      </w:pPr>
      <w:r w:rsidRPr="0092519C">
        <w:rPr>
          <w:rStyle w:val="Emphasis"/>
          <w:rFonts w:ascii="Palatino Linotype" w:hAnsi="Palatino Linotype"/>
          <w:b/>
          <w:bCs/>
        </w:rPr>
        <w:t>Chapter 11 (Authority Records</w:t>
      </w:r>
      <w:r w:rsidRPr="0092519C">
        <w:rPr>
          <w:rStyle w:val="Strong"/>
          <w:rFonts w:ascii="Palatino Linotype" w:hAnsi="Palatino Linotype"/>
        </w:rPr>
        <w:t>)</w:t>
      </w:r>
      <w:r w:rsidRPr="0092519C">
        <w:rPr>
          <w:rFonts w:ascii="Palatino Linotype" w:hAnsi="Palatino Linotype"/>
        </w:rPr>
        <w:t xml:space="preserve"> --gives instructions for creating an archival authority record according to </w:t>
      </w:r>
      <w:hyperlink r:id="rId13" w:history="1">
        <w:r w:rsidRPr="0092519C">
          <w:rPr>
            <w:rStyle w:val="Hyperlink"/>
            <w:rFonts w:ascii="Palatino Linotype" w:hAnsi="Palatino Linotype"/>
          </w:rPr>
          <w:t>ISAAR(CPF)</w:t>
        </w:r>
      </w:hyperlink>
    </w:p>
    <w:p w:rsidR="00A73442" w:rsidRPr="0092519C" w:rsidRDefault="00A73442" w:rsidP="00A73442">
      <w:pPr>
        <w:pStyle w:val="NormalWeb"/>
        <w:spacing w:line="240" w:lineRule="auto"/>
        <w:rPr>
          <w:rFonts w:ascii="Palatino Linotype" w:hAnsi="Palatino Linotype"/>
        </w:rPr>
      </w:pPr>
      <w:r w:rsidRPr="001302BC">
        <w:rPr>
          <w:rFonts w:ascii="Palatino Linotype" w:hAnsi="Palatino Linotype"/>
          <w:b/>
        </w:rPr>
        <w:t> </w:t>
      </w:r>
      <w:r w:rsidR="001302BC" w:rsidRPr="001302BC">
        <w:rPr>
          <w:rFonts w:ascii="Palatino Linotype" w:hAnsi="Palatino Linotype"/>
          <w:b/>
        </w:rPr>
        <w:t>General comment:</w:t>
      </w:r>
      <w:r w:rsidR="001302BC">
        <w:rPr>
          <w:rFonts w:ascii="Palatino Linotype" w:hAnsi="Palatino Linotype"/>
        </w:rPr>
        <w:t xml:space="preserve"> </w:t>
      </w:r>
      <w:r w:rsidRPr="0092519C">
        <w:rPr>
          <w:rFonts w:ascii="Palatino Linotype" w:hAnsi="Palatino Linotype"/>
        </w:rPr>
        <w:t>This chapter of DACS anticipates RDA (Resource Description and Access), in that, unlike AACR,  it gives instructions on how to formulate authority records, including much useful biographical or historical information, instead of just telling users how to formulate headings for authorized and variant forms, as AACR did. DACS is less granular than RDA, though, and might benefit from incorporating some of the data elements introduced by RDA,.such as gender, associated language, etc.</w:t>
      </w:r>
    </w:p>
    <w:p w:rsidR="00A73442" w:rsidRPr="0092519C" w:rsidRDefault="00A73442" w:rsidP="00A73442">
      <w:pPr>
        <w:pStyle w:val="NormalWeb"/>
        <w:spacing w:line="240" w:lineRule="auto"/>
        <w:rPr>
          <w:rFonts w:ascii="Palatino Linotype" w:hAnsi="Palatino Linotype"/>
        </w:rPr>
      </w:pPr>
      <w:r w:rsidRPr="001302BC">
        <w:rPr>
          <w:rFonts w:ascii="Palatino Linotype" w:hAnsi="Palatino Linotype"/>
          <w:b/>
        </w:rPr>
        <w:t> </w:t>
      </w:r>
      <w:r w:rsidR="00697E7C">
        <w:rPr>
          <w:rFonts w:ascii="Palatino Linotype" w:hAnsi="Palatino Linotype"/>
          <w:b/>
        </w:rPr>
        <w:t>Another g</w:t>
      </w:r>
      <w:r w:rsidRPr="00141476">
        <w:rPr>
          <w:rFonts w:ascii="Palatino Linotype" w:hAnsi="Palatino Linotype"/>
          <w:b/>
        </w:rPr>
        <w:t>e</w:t>
      </w:r>
      <w:r w:rsidR="00141476" w:rsidRPr="00141476">
        <w:rPr>
          <w:rFonts w:ascii="Palatino Linotype" w:hAnsi="Palatino Linotype"/>
          <w:b/>
        </w:rPr>
        <w:t>neral comment on chapter 11</w:t>
      </w:r>
      <w:r w:rsidRPr="00141476">
        <w:rPr>
          <w:rFonts w:ascii="Palatino Linotype" w:hAnsi="Palatino Linotype"/>
          <w:b/>
        </w:rPr>
        <w:t>:</w:t>
      </w:r>
      <w:r w:rsidRPr="0092519C">
        <w:rPr>
          <w:rFonts w:ascii="Palatino Linotype" w:hAnsi="Palatino Linotype"/>
        </w:rPr>
        <w:t xml:space="preserve"> It would be very helpful to the beginning cataloger to have some examples of archival authority records among the examples in Appendix D. Otherwise, instructions such as "record as a related name ..." (in 11.7) and "record as a variant ..." (in 11.8) seem abstract, and it might not be clear to the beginner how to implement them. (Actually there's a sample authority record at the end of Chapter 11, but still, it would be handy to have one in Appendix D as well.)</w:t>
      </w:r>
    </w:p>
    <w:p w:rsidR="00A73442" w:rsidRPr="0092519C" w:rsidRDefault="00141476" w:rsidP="00A73442">
      <w:pPr>
        <w:pStyle w:val="NormalWeb"/>
        <w:spacing w:line="240" w:lineRule="auto"/>
        <w:rPr>
          <w:rFonts w:ascii="Palatino Linotype" w:hAnsi="Palatino Linotype"/>
        </w:rPr>
      </w:pPr>
      <w:r w:rsidRPr="00141476">
        <w:rPr>
          <w:rFonts w:ascii="Palatino Linotype" w:hAnsi="Palatino Linotype"/>
          <w:b/>
        </w:rPr>
        <w:t>Another g</w:t>
      </w:r>
      <w:r w:rsidR="00A73442" w:rsidRPr="00141476">
        <w:rPr>
          <w:rFonts w:ascii="Palatino Linotype" w:hAnsi="Palatino Linotype"/>
          <w:b/>
        </w:rPr>
        <w:t>e</w:t>
      </w:r>
      <w:r w:rsidRPr="00141476">
        <w:rPr>
          <w:rFonts w:ascii="Palatino Linotype" w:hAnsi="Palatino Linotype"/>
          <w:b/>
        </w:rPr>
        <w:t>neral comment on Chapter 11</w:t>
      </w:r>
      <w:r w:rsidR="00A73442" w:rsidRPr="00141476">
        <w:rPr>
          <w:rFonts w:ascii="Palatino Linotype" w:hAnsi="Palatino Linotype"/>
          <w:b/>
        </w:rPr>
        <w:t>:</w:t>
      </w:r>
      <w:r w:rsidR="00A73442" w:rsidRPr="0092519C">
        <w:rPr>
          <w:rFonts w:ascii="Palatino Linotype" w:hAnsi="Palatino Linotype"/>
        </w:rPr>
        <w:t xml:space="preserve"> it lo</w:t>
      </w:r>
      <w:r>
        <w:rPr>
          <w:rFonts w:ascii="Palatino Linotype" w:hAnsi="Palatino Linotype"/>
        </w:rPr>
        <w:t>oks like an adaptation of ISAAR</w:t>
      </w:r>
      <w:r w:rsidR="00A73442" w:rsidRPr="0092519C">
        <w:rPr>
          <w:rFonts w:ascii="Palatino Linotype" w:hAnsi="Palatino Linotype"/>
        </w:rPr>
        <w:t xml:space="preserve">(CPF), structured according to AACR2. Now </w:t>
      </w:r>
      <w:r>
        <w:rPr>
          <w:rFonts w:ascii="Palatino Linotype" w:hAnsi="Palatino Linotype"/>
        </w:rPr>
        <w:t>it’s clearer</w:t>
      </w:r>
      <w:r w:rsidR="00A73442" w:rsidRPr="0092519C">
        <w:rPr>
          <w:rFonts w:ascii="Palatino Linotype" w:hAnsi="Palatino Linotype"/>
        </w:rPr>
        <w:t xml:space="preserve"> why DACS has a Part II: it probably would have been too much to try to present the info on construction of an archival authority record and, at the same time, rules for formulating name headings.</w:t>
      </w:r>
      <w:r w:rsidR="00BD582B">
        <w:rPr>
          <w:rFonts w:ascii="Palatino Linotype" w:hAnsi="Palatino Linotype"/>
        </w:rPr>
        <w:t xml:space="preserve"> A bit of text to explain the rationale behind the three-part structure would be helpful.</w:t>
      </w:r>
    </w:p>
    <w:p w:rsidR="00A73442" w:rsidRPr="0092519C" w:rsidRDefault="00A73442" w:rsidP="00A73442">
      <w:pPr>
        <w:pStyle w:val="NormalWeb"/>
        <w:spacing w:line="240" w:lineRule="auto"/>
        <w:rPr>
          <w:rFonts w:ascii="Palatino Linotype" w:hAnsi="Palatino Linotype"/>
        </w:rPr>
      </w:pPr>
      <w:r w:rsidRPr="0092519C">
        <w:rPr>
          <w:rFonts w:ascii="Palatino Linotype" w:hAnsi="Palatino Linotype"/>
        </w:rPr>
        <w:t>It would be helpful to have an example of an archival authority record for a corporate body, too.</w:t>
      </w:r>
    </w:p>
    <w:p w:rsidR="00A73442" w:rsidRDefault="00A73442" w:rsidP="00A73442">
      <w:pPr>
        <w:pStyle w:val="NormalWeb"/>
        <w:spacing w:line="240" w:lineRule="auto"/>
        <w:rPr>
          <w:rFonts w:ascii="Palatino Linotype" w:hAnsi="Palatino Linotype"/>
        </w:rPr>
      </w:pPr>
      <w:r w:rsidRPr="0092519C">
        <w:rPr>
          <w:rFonts w:ascii="Palatino Linotype" w:hAnsi="Palatino Linotype"/>
        </w:rPr>
        <w:t>Question: What do we do if some libraries adopt RDA and others don't? I suppose DACS could follow DCRM(G)'s practice of including alternative rules for RDA implementers. The proliferation of standards is creating a bit of a murky situation, though, isn't it? The authors of DACS have done a real service to the profession by formulating the rules in the light of FRBR, ISAD(G), and ISAAR(CPF), and taking both MARC and EAD formats into account. Still, Parts II and III of DACS rely heavily on AACR2, so if RDA is generally adopted, DACS will need a major overhaul.</w:t>
      </w:r>
    </w:p>
    <w:p w:rsidR="00697E7C" w:rsidRPr="0092519C" w:rsidRDefault="00697E7C" w:rsidP="00697E7C">
      <w:pPr>
        <w:pStyle w:val="NormalWeb"/>
        <w:spacing w:line="240" w:lineRule="auto"/>
        <w:rPr>
          <w:rFonts w:ascii="Palatino Linotype" w:hAnsi="Palatino Linotype"/>
        </w:rPr>
      </w:pPr>
      <w:r w:rsidRPr="001302BC">
        <w:rPr>
          <w:rFonts w:ascii="Palatino Linotype" w:hAnsi="Palatino Linotype"/>
          <w:b/>
        </w:rPr>
        <w:t>11.7</w:t>
      </w:r>
      <w:r w:rsidRPr="0092519C">
        <w:rPr>
          <w:rFonts w:ascii="Palatino Linotype" w:hAnsi="Palatino Linotype"/>
        </w:rPr>
        <w:t xml:space="preserve">, on parallel forms of the name: a holdover from the CUSTARD project? </w:t>
      </w:r>
      <w:r>
        <w:rPr>
          <w:rFonts w:ascii="Palatino Linotype" w:hAnsi="Palatino Linotype"/>
        </w:rPr>
        <w:t>Is there any need to keep this rule if DACS is not going to be used in Canada?</w:t>
      </w:r>
    </w:p>
    <w:p w:rsidR="00141476" w:rsidRPr="0092519C" w:rsidRDefault="00141476" w:rsidP="00141476">
      <w:pPr>
        <w:pStyle w:val="NormalWeb"/>
        <w:spacing w:line="240" w:lineRule="auto"/>
        <w:rPr>
          <w:rFonts w:ascii="Palatino Linotype" w:hAnsi="Palatino Linotype"/>
        </w:rPr>
      </w:pPr>
      <w:r w:rsidRPr="00141476">
        <w:rPr>
          <w:rFonts w:ascii="Palatino Linotype" w:hAnsi="Palatino Linotype"/>
          <w:b/>
        </w:rPr>
        <w:t>11.9-11.10:</w:t>
      </w:r>
      <w:r w:rsidRPr="0092519C">
        <w:rPr>
          <w:rFonts w:ascii="Palatino Linotype" w:hAnsi="Palatino Linotype"/>
        </w:rPr>
        <w:t xml:space="preserve"> it would be helpful to specify in the rule that these other forms of name are to be recorded as variant names, especially in 11.9 (where the examples don't specify how the names are to be treated).</w:t>
      </w:r>
    </w:p>
    <w:p w:rsidR="00697E7C" w:rsidRDefault="00697E7C" w:rsidP="001302BC">
      <w:pPr>
        <w:pStyle w:val="NormalWeb"/>
        <w:spacing w:line="240" w:lineRule="auto"/>
        <w:rPr>
          <w:rFonts w:ascii="Palatino Linotype" w:hAnsi="Palatino Linotype"/>
        </w:rPr>
      </w:pPr>
    </w:p>
    <w:p w:rsidR="00A73442" w:rsidRPr="0092519C" w:rsidRDefault="00A73442" w:rsidP="00A73442">
      <w:pPr>
        <w:pStyle w:val="NormalWeb"/>
        <w:spacing w:line="240" w:lineRule="auto"/>
        <w:rPr>
          <w:rFonts w:ascii="Palatino Linotype" w:hAnsi="Palatino Linotype"/>
        </w:rPr>
      </w:pPr>
      <w:r w:rsidRPr="0092519C">
        <w:rPr>
          <w:rStyle w:val="Strong"/>
          <w:rFonts w:ascii="Palatino Linotype" w:hAnsi="Palatino Linotype"/>
        </w:rPr>
        <w:t>P</w:t>
      </w:r>
      <w:r w:rsidR="0008753A">
        <w:rPr>
          <w:rStyle w:val="Strong"/>
          <w:rFonts w:ascii="Palatino Linotype" w:hAnsi="Palatino Linotype"/>
        </w:rPr>
        <w:t>ART</w:t>
      </w:r>
      <w:r w:rsidRPr="0092519C">
        <w:rPr>
          <w:rStyle w:val="Strong"/>
          <w:rFonts w:ascii="Palatino Linotype" w:hAnsi="Palatino Linotype"/>
        </w:rPr>
        <w:t xml:space="preserve"> III </w:t>
      </w:r>
    </w:p>
    <w:p w:rsidR="00A73442" w:rsidRPr="0008753A" w:rsidRDefault="00A73442" w:rsidP="00A73442">
      <w:pPr>
        <w:pStyle w:val="NormalWeb"/>
        <w:spacing w:line="240" w:lineRule="auto"/>
        <w:rPr>
          <w:rFonts w:ascii="Palatino Linotype" w:hAnsi="Palatino Linotype"/>
          <w:b/>
          <w:i/>
        </w:rPr>
      </w:pPr>
      <w:r w:rsidRPr="0008753A">
        <w:rPr>
          <w:rStyle w:val="Emphasis"/>
          <w:rFonts w:ascii="Palatino Linotype" w:hAnsi="Palatino Linotype"/>
          <w:b/>
          <w:i w:val="0"/>
        </w:rPr>
        <w:t xml:space="preserve">General Comment </w:t>
      </w:r>
      <w:r w:rsidR="0008753A">
        <w:rPr>
          <w:rStyle w:val="Emphasis"/>
          <w:rFonts w:ascii="Palatino Linotype" w:hAnsi="Palatino Linotype"/>
          <w:b/>
          <w:i w:val="0"/>
        </w:rPr>
        <w:t>o</w:t>
      </w:r>
      <w:r w:rsidRPr="0008753A">
        <w:rPr>
          <w:rStyle w:val="Emphasis"/>
          <w:rFonts w:ascii="Palatino Linotype" w:hAnsi="Palatino Linotype"/>
          <w:b/>
          <w:i w:val="0"/>
        </w:rPr>
        <w:t>n Part III:</w:t>
      </w:r>
      <w:r w:rsidR="0008753A">
        <w:rPr>
          <w:rFonts w:ascii="Palatino Linotype" w:hAnsi="Palatino Linotype"/>
          <w:b/>
          <w:i/>
        </w:rPr>
        <w:t xml:space="preserve"> </w:t>
      </w:r>
      <w:r w:rsidRPr="0092519C">
        <w:rPr>
          <w:rFonts w:ascii="Palatino Linotype" w:hAnsi="Palatino Linotype"/>
        </w:rPr>
        <w:t>Part III of DACS basically reproduces the sections of AACR2 that deal with the formulation of personal, corporate, and geographic names, and adds new rules for family names, which were not covered in AACR: This was done to promote retrieval in an integrated catalog. Will this section be affected by the implementation of RDA (Resource Description and Access), if indeed RDA is implemented? RDA is not hugely different from AACR in its formulation of name headings, but there are differences: preference for the fullest form of name, elimination of most abbreviations (“born” for “b.”, “died” for “d.”, “approximately” for “ca.”). Also, the RDA rules are structured quite differently from AACR, in terms of organization and numbering, and they combine instructions for information that goes into an authority record with instructions on how to formulate a name as an access point (DACS devotes separate chapters to formulation of name headings and creation of authority records). Does DACS envision retaining Part III as is, retaining the current structure but rewriting parts of it to conform with RDA, or adopting the RDA structure wholesale?</w:t>
      </w:r>
    </w:p>
    <w:p w:rsidR="0008753A" w:rsidRDefault="0008753A" w:rsidP="0008753A">
      <w:pPr>
        <w:pStyle w:val="NormalWeb"/>
        <w:spacing w:line="240" w:lineRule="auto"/>
        <w:rPr>
          <w:rStyle w:val="Emphasis"/>
        </w:rPr>
      </w:pPr>
    </w:p>
    <w:p w:rsidR="0008753A" w:rsidRPr="001302BC" w:rsidRDefault="0008753A" w:rsidP="0008753A">
      <w:pPr>
        <w:pStyle w:val="NormalWeb"/>
        <w:spacing w:line="240" w:lineRule="auto"/>
        <w:rPr>
          <w:rFonts w:ascii="Palatino Linotype" w:hAnsi="Palatino Linotype"/>
          <w:b/>
        </w:rPr>
      </w:pPr>
      <w:r w:rsidRPr="001302BC">
        <w:rPr>
          <w:rStyle w:val="Emphasis"/>
          <w:rFonts w:ascii="Palatino Linotype" w:hAnsi="Palatino Linotype"/>
          <w:b/>
        </w:rPr>
        <w:t>Chapter 12. Form of Names for Persons and Families, Commentary:</w:t>
      </w:r>
    </w:p>
    <w:p w:rsidR="0008753A" w:rsidRPr="0092519C" w:rsidRDefault="0008753A" w:rsidP="0008753A">
      <w:pPr>
        <w:pStyle w:val="NormalWeb"/>
        <w:spacing w:line="240" w:lineRule="auto"/>
        <w:rPr>
          <w:rFonts w:ascii="Palatino Linotype" w:hAnsi="Palatino Linotype"/>
        </w:rPr>
      </w:pPr>
      <w:r w:rsidRPr="0092519C">
        <w:rPr>
          <w:rFonts w:ascii="Palatino Linotype" w:hAnsi="Palatino Linotype"/>
        </w:rPr>
        <w:t xml:space="preserve"> “Once a personal or family name has been chosen for recording in a Name of Creator(s) Element, for inclusion in an archival </w:t>
      </w:r>
      <w:hyperlink r:id="rId14" w:history="1">
        <w:r w:rsidRPr="0092519C">
          <w:rPr>
            <w:rStyle w:val="Hyperlink"/>
            <w:rFonts w:ascii="Palatino Linotype" w:hAnsi="Palatino Linotype"/>
          </w:rPr>
          <w:t>authority record</w:t>
        </w:r>
      </w:hyperlink>
      <w:r w:rsidRPr="0092519C">
        <w:rPr>
          <w:rFonts w:ascii="Palatino Linotype" w:hAnsi="Palatino Linotype"/>
        </w:rPr>
        <w:t xml:space="preserve">, or as a </w:t>
      </w:r>
      <w:hyperlink r:id="rId15" w:history="1">
        <w:r w:rsidRPr="0092519C">
          <w:rPr>
            <w:rStyle w:val="Hyperlink"/>
            <w:rFonts w:ascii="Palatino Linotype" w:hAnsi="Palatino Linotype"/>
          </w:rPr>
          <w:t>nominal access point</w:t>
        </w:r>
      </w:hyperlink>
      <w:r w:rsidRPr="0092519C">
        <w:rPr>
          <w:rFonts w:ascii="Palatino Linotype" w:hAnsi="Palatino Linotype"/>
        </w:rPr>
        <w:t xml:space="preserve">, the form of that name must be standardized.  </w:t>
      </w:r>
      <w:r>
        <w:rPr>
          <w:rFonts w:ascii="Palatino Linotype" w:hAnsi="Palatino Linotype"/>
        </w:rPr>
        <w:t xml:space="preserve">. . . </w:t>
      </w:r>
      <w:r w:rsidRPr="0092519C">
        <w:rPr>
          <w:rFonts w:ascii="Palatino Linotype" w:hAnsi="Palatino Linotype"/>
        </w:rPr>
        <w:t>Therefore it is important for arch</w:t>
      </w:r>
      <w:r>
        <w:rPr>
          <w:rFonts w:ascii="Palatino Linotype" w:hAnsi="Palatino Linotype"/>
        </w:rPr>
        <w:t>ivists to use the authority [</w:t>
      </w:r>
      <w:r w:rsidRPr="0092519C">
        <w:rPr>
          <w:rFonts w:ascii="Palatino Linotype" w:hAnsi="Palatino Linotype"/>
        </w:rPr>
        <w:t>TYPO FOR “authorized”</w:t>
      </w:r>
      <w:r>
        <w:rPr>
          <w:rFonts w:ascii="Palatino Linotype" w:hAnsi="Palatino Linotype"/>
        </w:rPr>
        <w:t xml:space="preserve">] </w:t>
      </w:r>
      <w:r w:rsidRPr="0092519C">
        <w:rPr>
          <w:rFonts w:ascii="Palatino Linotype" w:hAnsi="Palatino Linotype"/>
        </w:rPr>
        <w:t xml:space="preserve">form of a name, if one exists, from the </w:t>
      </w:r>
      <w:hyperlink r:id="rId16" w:history="1">
        <w:r w:rsidRPr="0092519C">
          <w:rPr>
            <w:rStyle w:val="Hyperlink"/>
            <w:rFonts w:ascii="Palatino Linotype" w:hAnsi="Palatino Linotype"/>
          </w:rPr>
          <w:t>Library of Congress Authorities</w:t>
        </w:r>
      </w:hyperlink>
      <w:r w:rsidRPr="0092519C">
        <w:rPr>
          <w:rFonts w:ascii="Palatino Linotype" w:hAnsi="Palatino Linotype"/>
        </w:rPr>
        <w:t>.”</w:t>
      </w:r>
    </w:p>
    <w:p w:rsidR="00A73442" w:rsidRPr="0008753A" w:rsidRDefault="00A73442" w:rsidP="00A73442">
      <w:pPr>
        <w:pStyle w:val="NormalWeb"/>
        <w:spacing w:line="240" w:lineRule="auto"/>
        <w:rPr>
          <w:rFonts w:ascii="Palatino Linotype" w:hAnsi="Palatino Linotype"/>
          <w:b/>
          <w:i/>
        </w:rPr>
      </w:pPr>
      <w:r w:rsidRPr="0008753A">
        <w:rPr>
          <w:rStyle w:val="Emphasis"/>
          <w:rFonts w:ascii="Palatino Linotype" w:hAnsi="Palatino Linotype"/>
          <w:b/>
          <w:i w:val="0"/>
        </w:rPr>
        <w:t>12.29, Family names</w:t>
      </w:r>
    </w:p>
    <w:p w:rsidR="00A73442" w:rsidRPr="0092519C" w:rsidRDefault="0008753A" w:rsidP="00A73442">
      <w:pPr>
        <w:pStyle w:val="NormalWeb"/>
        <w:spacing w:line="240" w:lineRule="auto"/>
        <w:rPr>
          <w:rFonts w:ascii="Palatino Linotype" w:hAnsi="Palatino Linotype"/>
        </w:rPr>
      </w:pPr>
      <w:r w:rsidRPr="0008753A">
        <w:rPr>
          <w:rFonts w:ascii="Palatino Linotype" w:hAnsi="Palatino Linotype"/>
          <w:b/>
        </w:rPr>
        <w:t>Comment:</w:t>
      </w:r>
      <w:r>
        <w:rPr>
          <w:rFonts w:ascii="Palatino Linotype" w:hAnsi="Palatino Linotype"/>
        </w:rPr>
        <w:t xml:space="preserve"> </w:t>
      </w:r>
      <w:r w:rsidR="00A73442" w:rsidRPr="0092519C">
        <w:rPr>
          <w:rFonts w:ascii="Palatino Linotype" w:hAnsi="Palatino Linotype"/>
        </w:rPr>
        <w:t>AACR did not include rules for formulating access points for family names, so DACS added a section to cover this. It is very similar to the rules in the LC Subject Cataloging Manual for devising headings for families for use in subject indexing. RDA now devotes a whole chapter to formalation of family names as access points. The RDA rules are more detailed than DACS (e.g. they include a data element for type of family, such as dynasty or clan); RDA also provides a lot of guidance on how to break conflicts, by adding dates, geogoraphic areas, or names of prominent family members. Will DACS want to retain the existing rules, or adopt the RDA rules?</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b/>
          <w:bCs/>
          <w:sz w:val="24"/>
          <w:szCs w:val="24"/>
        </w:rPr>
        <w:t>Appendices </w:t>
      </w:r>
    </w:p>
    <w:p w:rsidR="00A73442" w:rsidRPr="00C70C66" w:rsidRDefault="00A73442" w:rsidP="00A73442">
      <w:pPr>
        <w:spacing w:before="100" w:beforeAutospacing="1" w:after="360" w:line="240" w:lineRule="auto"/>
        <w:rPr>
          <w:rFonts w:ascii="Palatino Linotype" w:eastAsia="Times New Roman" w:hAnsi="Palatino Linotype" w:cs="Times New Roman"/>
          <w:b/>
          <w:i/>
          <w:sz w:val="24"/>
          <w:szCs w:val="24"/>
        </w:rPr>
      </w:pPr>
      <w:r w:rsidRPr="00C70C66">
        <w:rPr>
          <w:rFonts w:ascii="Palatino Linotype" w:eastAsia="Times New Roman" w:hAnsi="Palatino Linotype" w:cs="Times New Roman"/>
          <w:b/>
          <w:i/>
          <w:sz w:val="24"/>
          <w:szCs w:val="24"/>
        </w:rPr>
        <w:t>Appendix A (Glossary)</w:t>
      </w:r>
    </w:p>
    <w:p w:rsidR="00C70C66" w:rsidRDefault="00A73442" w:rsidP="00A73442">
      <w:pPr>
        <w:spacing w:before="100" w:beforeAutospacing="1" w:after="360"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 xml:space="preserve">Aggregation: </w:t>
      </w:r>
      <w:r w:rsidRPr="0092519C">
        <w:rPr>
          <w:rFonts w:ascii="Palatino Linotype" w:eastAsia="Times New Roman" w:hAnsi="Palatino Linotype" w:cs="Times New Roman"/>
          <w:sz w:val="24"/>
          <w:szCs w:val="24"/>
        </w:rPr>
        <w:t xml:space="preserve">Term seems to apply to everything from a large records group to a file. Needs clarification at least </w:t>
      </w:r>
    </w:p>
    <w:p w:rsidR="00C70C66" w:rsidRDefault="00A73442" w:rsidP="00A73442">
      <w:pPr>
        <w:spacing w:before="100" w:beforeAutospacing="1" w:after="360"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Arrangement:</w:t>
      </w:r>
      <w:r w:rsidRPr="0092519C">
        <w:rPr>
          <w:rFonts w:ascii="Palatino Linotype" w:eastAsia="Times New Roman" w:hAnsi="Palatino Linotype" w:cs="Times New Roman"/>
          <w:sz w:val="24"/>
          <w:szCs w:val="24"/>
        </w:rPr>
        <w:t xml:space="preserve"> </w:t>
      </w:r>
      <w:r w:rsidR="00C70C66">
        <w:rPr>
          <w:rFonts w:ascii="Palatino Linotype" w:eastAsia="Times New Roman" w:hAnsi="Palatino Linotype" w:cs="Times New Roman"/>
          <w:sz w:val="24"/>
          <w:szCs w:val="24"/>
        </w:rPr>
        <w:t>We</w:t>
      </w:r>
      <w:r w:rsidRPr="0092519C">
        <w:rPr>
          <w:rFonts w:ascii="Palatino Linotype" w:eastAsia="Times New Roman" w:hAnsi="Palatino Linotype" w:cs="Times New Roman"/>
          <w:sz w:val="24"/>
          <w:szCs w:val="24"/>
        </w:rPr>
        <w:t xml:space="preserve"> realize this is from Pearce-Moses, but does anyone use “arrangement” in definition 1? </w:t>
      </w:r>
    </w:p>
    <w:p w:rsidR="00C70C66" w:rsidRDefault="00A73442" w:rsidP="00A73442">
      <w:pPr>
        <w:spacing w:before="100" w:beforeAutospacing="1" w:after="360"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Formal title:</w:t>
      </w:r>
      <w:r w:rsidRPr="0092519C">
        <w:rPr>
          <w:rFonts w:ascii="Palatino Linotype" w:eastAsia="Times New Roman" w:hAnsi="Palatino Linotype" w:cs="Times New Roman"/>
          <w:sz w:val="24"/>
          <w:szCs w:val="24"/>
        </w:rPr>
        <w:t xml:space="preserve"> definition should be more comprehensive and should be drafted in collaboration with DCRM(MSS). DCRM(MSS) has a working (*not final*) definition for Formal title. The definition in the two standards should be the same. Also, it is not accurate that a formal title always "prominently" appears in or on an item/collection </w:t>
      </w:r>
    </w:p>
    <w:p w:rsidR="00C70C66" w:rsidRDefault="00A73442" w:rsidP="00A73442">
      <w:pPr>
        <w:spacing w:before="100" w:beforeAutospacing="1" w:after="360"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Inventory:</w:t>
      </w:r>
      <w:r w:rsidRPr="0092519C">
        <w:rPr>
          <w:rFonts w:ascii="Palatino Linotype" w:eastAsia="Times New Roman" w:hAnsi="Palatino Linotype" w:cs="Times New Roman"/>
          <w:sz w:val="24"/>
          <w:szCs w:val="24"/>
        </w:rPr>
        <w:t xml:space="preserve"> </w:t>
      </w:r>
      <w:r w:rsidR="00C70C66">
        <w:rPr>
          <w:rFonts w:ascii="Palatino Linotype" w:eastAsia="Times New Roman" w:hAnsi="Palatino Linotype" w:cs="Times New Roman"/>
          <w:sz w:val="24"/>
          <w:szCs w:val="24"/>
        </w:rPr>
        <w:t>suggest</w:t>
      </w:r>
      <w:r w:rsidRPr="0092519C">
        <w:rPr>
          <w:rFonts w:ascii="Palatino Linotype" w:eastAsia="Times New Roman" w:hAnsi="Palatino Linotype" w:cs="Times New Roman"/>
          <w:sz w:val="24"/>
          <w:szCs w:val="24"/>
        </w:rPr>
        <w:t xml:space="preserve"> go</w:t>
      </w:r>
      <w:r w:rsidR="00C70C66">
        <w:rPr>
          <w:rFonts w:ascii="Palatino Linotype" w:eastAsia="Times New Roman" w:hAnsi="Palatino Linotype" w:cs="Times New Roman"/>
          <w:sz w:val="24"/>
          <w:szCs w:val="24"/>
        </w:rPr>
        <w:t>ing</w:t>
      </w:r>
      <w:r w:rsidRPr="0092519C">
        <w:rPr>
          <w:rFonts w:ascii="Palatino Linotype" w:eastAsia="Times New Roman" w:hAnsi="Palatino Linotype" w:cs="Times New Roman"/>
          <w:sz w:val="24"/>
          <w:szCs w:val="24"/>
        </w:rPr>
        <w:t xml:space="preserve"> back to Pearce-Moses on this: n. ~ 1. A list of things. – 2. Description · A finding aid that includes, at a minimum, a list of the series in a collection. – 3. Records management · The process of surveying the records in an office, typically at the series level. </w:t>
      </w:r>
    </w:p>
    <w:p w:rsidR="00A73442" w:rsidRPr="00C70C66" w:rsidRDefault="00A73442" w:rsidP="00A73442">
      <w:pPr>
        <w:spacing w:before="100" w:beforeAutospacing="1" w:after="360" w:line="240" w:lineRule="auto"/>
        <w:rPr>
          <w:rFonts w:ascii="Palatino Linotype" w:eastAsia="Times New Roman" w:hAnsi="Palatino Linotype" w:cs="Times New Roman"/>
          <w:b/>
          <w:sz w:val="24"/>
          <w:szCs w:val="24"/>
        </w:rPr>
      </w:pPr>
      <w:r>
        <w:rPr>
          <w:rFonts w:ascii="Palatino Linotype" w:eastAsia="Times New Roman" w:hAnsi="Palatino Linotype" w:cs="Times New Roman"/>
          <w:sz w:val="24"/>
          <w:szCs w:val="24"/>
        </w:rPr>
        <w:t>=</w:t>
      </w:r>
      <w:r w:rsidRPr="0092519C">
        <w:rPr>
          <w:rFonts w:ascii="Palatino Linotype" w:eastAsia="Times New Roman" w:hAnsi="Palatino Linotype" w:cs="Times New Roman"/>
          <w:sz w:val="24"/>
          <w:szCs w:val="24"/>
        </w:rPr>
        <w:t>&gt; Add entry for "Item-level description" and at some point mention the existence of DCRM(MSS) </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92519C">
        <w:rPr>
          <w:rFonts w:ascii="Palatino Linotype" w:eastAsia="Times New Roman" w:hAnsi="Palatino Linotype" w:cs="Times New Roman"/>
          <w:b/>
          <w:bCs/>
          <w:i/>
          <w:iCs/>
          <w:sz w:val="24"/>
          <w:szCs w:val="24"/>
        </w:rPr>
        <w:t>Appendix B (Companion Standards)</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D80012">
        <w:rPr>
          <w:rFonts w:ascii="Palatino Linotype" w:eastAsia="Times New Roman" w:hAnsi="Palatino Linotype" w:cs="Times New Roman"/>
          <w:b/>
          <w:sz w:val="24"/>
          <w:szCs w:val="24"/>
        </w:rPr>
        <w:t>p. 209:</w:t>
      </w:r>
      <w:r w:rsidRPr="0092519C">
        <w:rPr>
          <w:rFonts w:ascii="Palatino Linotype" w:eastAsia="Times New Roman" w:hAnsi="Palatino Linotype" w:cs="Times New Roman"/>
          <w:sz w:val="24"/>
          <w:szCs w:val="24"/>
        </w:rPr>
        <w:t xml:space="preserve"> Graphic Materials: The Parker book will soon be replaced by </w:t>
      </w:r>
      <w:r w:rsidRPr="0092519C">
        <w:rPr>
          <w:rFonts w:ascii="Palatino Linotype" w:eastAsia="Times New Roman" w:hAnsi="Palatino Linotype" w:cs="Times New Roman"/>
          <w:i/>
          <w:iCs/>
          <w:sz w:val="24"/>
          <w:szCs w:val="24"/>
        </w:rPr>
        <w:t>Descriptive Cataloging of Rare Materials (Graphics)</w:t>
      </w:r>
      <w:r w:rsidRPr="0092519C">
        <w:rPr>
          <w:rFonts w:ascii="Palatino Linotype" w:eastAsia="Times New Roman" w:hAnsi="Palatino Linotype" w:cs="Times New Roman"/>
          <w:sz w:val="24"/>
          <w:szCs w:val="24"/>
        </w:rPr>
        <w:t xml:space="preserve">. (For more information: </w:t>
      </w:r>
      <w:hyperlink r:id="rId17" w:history="1">
        <w:r w:rsidRPr="0092519C">
          <w:rPr>
            <w:rFonts w:ascii="Palatino Linotype" w:eastAsia="Times New Roman" w:hAnsi="Palatino Linotype" w:cs="Times New Roman"/>
            <w:color w:val="14456E"/>
            <w:sz w:val="24"/>
            <w:szCs w:val="24"/>
            <w:u w:val="single"/>
          </w:rPr>
          <w:t>http://www.rbms.info/committees/bibliographic_standards/dcrm/dcrmg/dcrmg.html</w:t>
        </w:r>
      </w:hyperlink>
      <w:r w:rsidRPr="0092519C">
        <w:rPr>
          <w:rFonts w:ascii="Palatino Linotype" w:eastAsia="Times New Roman" w:hAnsi="Palatino Linotype" w:cs="Times New Roman"/>
          <w:sz w:val="24"/>
          <w:szCs w:val="24"/>
        </w:rPr>
        <w:t xml:space="preserve">). </w:t>
      </w:r>
      <w:r w:rsidRPr="0092519C">
        <w:rPr>
          <w:rFonts w:ascii="Palatino Linotype" w:eastAsia="Times New Roman" w:hAnsi="Palatino Linotype" w:cs="Times New Roman"/>
          <w:b/>
          <w:bCs/>
          <w:i/>
          <w:iCs/>
          <w:sz w:val="24"/>
          <w:szCs w:val="24"/>
        </w:rPr>
        <w:t> </w:t>
      </w:r>
    </w:p>
    <w:p w:rsidR="0008753A" w:rsidRPr="000B63B0" w:rsidRDefault="000B63B0" w:rsidP="00A73442">
      <w:pPr>
        <w:spacing w:before="100" w:beforeAutospacing="1" w:after="3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Add mention of the forthcoming </w:t>
      </w:r>
      <w:r w:rsidRPr="000B63B0">
        <w:rPr>
          <w:rFonts w:ascii="Palatino Linotype" w:eastAsia="Times New Roman" w:hAnsi="Palatino Linotype" w:cs="Times New Roman"/>
          <w:i/>
          <w:sz w:val="24"/>
          <w:szCs w:val="24"/>
        </w:rPr>
        <w:t xml:space="preserve">Descriptive Cataloging of Rare Materials (Manuscripts) </w:t>
      </w:r>
      <w:r>
        <w:rPr>
          <w:rFonts w:ascii="Palatino Linotype" w:eastAsia="Times New Roman" w:hAnsi="Palatino Linotype" w:cs="Times New Roman"/>
          <w:sz w:val="24"/>
          <w:szCs w:val="24"/>
        </w:rPr>
        <w:t>for item</w:t>
      </w:r>
      <w:r w:rsidR="00234F31">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level description?</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D80012">
        <w:rPr>
          <w:rFonts w:ascii="Palatino Linotype" w:eastAsia="Times New Roman" w:hAnsi="Palatino Linotype" w:cs="Times New Roman"/>
          <w:b/>
          <w:sz w:val="24"/>
          <w:szCs w:val="24"/>
        </w:rPr>
        <w:t>p. 210</w:t>
      </w:r>
      <w:r w:rsidRPr="0092519C">
        <w:rPr>
          <w:rFonts w:ascii="Palatino Linotype" w:eastAsia="Times New Roman" w:hAnsi="Palatino Linotype" w:cs="Times New Roman"/>
          <w:sz w:val="24"/>
          <w:szCs w:val="24"/>
        </w:rPr>
        <w:t xml:space="preserve">, top two entries: </w:t>
      </w:r>
      <w:r w:rsidRPr="0092519C">
        <w:rPr>
          <w:rFonts w:ascii="Palatino Linotype" w:eastAsia="Times New Roman" w:hAnsi="Palatino Linotype" w:cs="Times New Roman"/>
          <w:i/>
          <w:iCs/>
          <w:sz w:val="24"/>
          <w:szCs w:val="24"/>
        </w:rPr>
        <w:t>The IASA Cataloguing Rules</w:t>
      </w:r>
      <w:r w:rsidRPr="0092519C">
        <w:rPr>
          <w:rFonts w:ascii="Palatino Linotype" w:eastAsia="Times New Roman" w:hAnsi="Palatino Linotype" w:cs="Times New Roman"/>
          <w:sz w:val="24"/>
          <w:szCs w:val="24"/>
        </w:rPr>
        <w:t xml:space="preserve">: Is this the correct link? </w:t>
      </w:r>
      <w:hyperlink r:id="rId18" w:history="1">
        <w:r w:rsidRPr="0092519C">
          <w:rPr>
            <w:rFonts w:ascii="Palatino Linotype" w:eastAsia="Times New Roman" w:hAnsi="Palatino Linotype" w:cs="Times New Roman"/>
            <w:color w:val="14456E"/>
            <w:sz w:val="24"/>
            <w:szCs w:val="24"/>
            <w:u w:val="single"/>
          </w:rPr>
          <w:t>http://www.iasa-web.org/iasa-cataloguing-rules</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08753A">
        <w:rPr>
          <w:rFonts w:ascii="Palatino Linotype" w:eastAsia="Times New Roman" w:hAnsi="Palatino Linotype" w:cs="Times New Roman"/>
          <w:b/>
          <w:sz w:val="24"/>
          <w:szCs w:val="24"/>
        </w:rPr>
        <w:t xml:space="preserve"> p. 210: </w:t>
      </w:r>
      <w:r w:rsidRPr="0092519C">
        <w:rPr>
          <w:rFonts w:ascii="Palatino Linotype" w:eastAsia="Times New Roman" w:hAnsi="Palatino Linotype" w:cs="Times New Roman"/>
          <w:sz w:val="24"/>
          <w:szCs w:val="24"/>
        </w:rPr>
        <w:t>Objects:</w:t>
      </w:r>
      <w:r w:rsidRPr="0092519C">
        <w:rPr>
          <w:rFonts w:ascii="Palatino Linotype" w:eastAsia="Times New Roman" w:hAnsi="Palatino Linotype" w:cs="Times New Roman"/>
          <w:b/>
          <w:bCs/>
          <w:sz w:val="24"/>
          <w:szCs w:val="24"/>
        </w:rPr>
        <w:t xml:space="preserve"> </w:t>
      </w:r>
      <w:r w:rsidRPr="0092519C">
        <w:rPr>
          <w:rFonts w:ascii="Palatino Linotype" w:eastAsia="Times New Roman" w:hAnsi="Palatino Linotype" w:cs="Times New Roman"/>
          <w:i/>
          <w:iCs/>
          <w:sz w:val="24"/>
          <w:szCs w:val="24"/>
        </w:rPr>
        <w:t>Cataloging Cultural Objects</w:t>
      </w:r>
      <w:r w:rsidRPr="0092519C">
        <w:rPr>
          <w:rFonts w:ascii="Palatino Linotype" w:eastAsia="Times New Roman" w:hAnsi="Palatino Linotype" w:cs="Times New Roman"/>
          <w:sz w:val="24"/>
          <w:szCs w:val="24"/>
        </w:rPr>
        <w:t xml:space="preserve"> has been published: </w:t>
      </w:r>
      <w:r w:rsidRPr="0092519C">
        <w:rPr>
          <w:rFonts w:ascii="Palatino Linotype" w:eastAsia="Times New Roman" w:hAnsi="Palatino Linotype" w:cs="Times New Roman"/>
          <w:i/>
          <w:iCs/>
          <w:sz w:val="24"/>
          <w:szCs w:val="24"/>
        </w:rPr>
        <w:t>Cataloging Cultural Objects: A Guide to Describing Cultural Works and Their Images</w:t>
      </w:r>
      <w:r w:rsidRPr="0092519C">
        <w:rPr>
          <w:rFonts w:ascii="Palatino Linotype" w:eastAsia="Times New Roman" w:hAnsi="Palatino Linotype" w:cs="Times New Roman"/>
          <w:sz w:val="24"/>
          <w:szCs w:val="24"/>
        </w:rPr>
        <w:t xml:space="preserve">. Chicago: American Library Association, 2006. There is also an online CCO Commons at </w:t>
      </w:r>
      <w:hyperlink r:id="rId19" w:history="1">
        <w:r w:rsidRPr="0092519C">
          <w:rPr>
            <w:rFonts w:ascii="Palatino Linotype" w:eastAsia="Times New Roman" w:hAnsi="Palatino Linotype" w:cs="Times New Roman"/>
            <w:color w:val="14456E"/>
            <w:sz w:val="24"/>
            <w:szCs w:val="24"/>
            <w:u w:val="single"/>
          </w:rPr>
          <w:t>http://www.vrafoundation.org/ccoweb/index.htm</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08753A">
        <w:rPr>
          <w:rFonts w:ascii="Palatino Linotype" w:eastAsia="Times New Roman" w:hAnsi="Palatino Linotype" w:cs="Times New Roman"/>
          <w:b/>
          <w:sz w:val="24"/>
          <w:szCs w:val="24"/>
        </w:rPr>
        <w:t> p. 210:</w:t>
      </w:r>
      <w:r w:rsidRPr="0092519C">
        <w:rPr>
          <w:rFonts w:ascii="Palatino Linotype" w:eastAsia="Times New Roman" w:hAnsi="Palatino Linotype" w:cs="Times New Roman"/>
          <w:sz w:val="24"/>
          <w:szCs w:val="24"/>
        </w:rPr>
        <w:t xml:space="preserve"> Thesauri: </w:t>
      </w:r>
      <w:r w:rsidRPr="0092519C">
        <w:rPr>
          <w:rFonts w:ascii="Palatino Linotype" w:eastAsia="Times New Roman" w:hAnsi="Palatino Linotype" w:cs="Times New Roman"/>
          <w:i/>
          <w:iCs/>
          <w:sz w:val="24"/>
          <w:szCs w:val="24"/>
        </w:rPr>
        <w:t>Art &amp; Architecture Thesaurus</w:t>
      </w:r>
      <w:r w:rsidRPr="0092519C">
        <w:rPr>
          <w:rFonts w:ascii="Palatino Linotype" w:eastAsia="Times New Roman" w:hAnsi="Palatino Linotype" w:cs="Times New Roman"/>
          <w:sz w:val="24"/>
          <w:szCs w:val="24"/>
        </w:rPr>
        <w:t xml:space="preserve">: the link in DACS will get you there but here is the new link: </w:t>
      </w:r>
      <w:hyperlink r:id="rId20" w:history="1">
        <w:r w:rsidRPr="0092519C">
          <w:rPr>
            <w:rFonts w:ascii="Palatino Linotype" w:eastAsia="Times New Roman" w:hAnsi="Palatino Linotype" w:cs="Times New Roman"/>
            <w:color w:val="14456E"/>
            <w:sz w:val="24"/>
            <w:szCs w:val="24"/>
            <w:u w:val="single"/>
          </w:rPr>
          <w:t>http://www.getty.edu/research/tools/vocabularies/index.html</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08753A">
        <w:rPr>
          <w:rFonts w:ascii="Palatino Linotype" w:eastAsia="Times New Roman" w:hAnsi="Palatino Linotype" w:cs="Times New Roman"/>
          <w:b/>
          <w:sz w:val="24"/>
          <w:szCs w:val="24"/>
        </w:rPr>
        <w:t> p. 210:</w:t>
      </w:r>
      <w:r w:rsidRPr="0092519C">
        <w:rPr>
          <w:rFonts w:ascii="Palatino Linotype" w:eastAsia="Times New Roman" w:hAnsi="Palatino Linotype" w:cs="Times New Roman"/>
          <w:sz w:val="24"/>
          <w:szCs w:val="24"/>
        </w:rPr>
        <w:t xml:space="preserve"> </w:t>
      </w:r>
      <w:r w:rsidRPr="0092519C">
        <w:rPr>
          <w:rFonts w:ascii="Palatino Linotype" w:eastAsia="Times New Roman" w:hAnsi="Palatino Linotype" w:cs="Times New Roman"/>
          <w:i/>
          <w:iCs/>
          <w:sz w:val="24"/>
          <w:szCs w:val="24"/>
        </w:rPr>
        <w:t>Categories for the Description of Works of Art</w:t>
      </w:r>
      <w:r w:rsidRPr="0092519C">
        <w:rPr>
          <w:rFonts w:ascii="Palatino Linotype" w:eastAsia="Times New Roman" w:hAnsi="Palatino Linotype" w:cs="Times New Roman"/>
          <w:sz w:val="24"/>
          <w:szCs w:val="24"/>
        </w:rPr>
        <w:t xml:space="preserve">: direct link: </w:t>
      </w:r>
      <w:hyperlink r:id="rId21" w:history="1">
        <w:r w:rsidRPr="0092519C">
          <w:rPr>
            <w:rFonts w:ascii="Palatino Linotype" w:eastAsia="Times New Roman" w:hAnsi="Palatino Linotype" w:cs="Times New Roman"/>
            <w:color w:val="14456E"/>
            <w:sz w:val="24"/>
            <w:szCs w:val="24"/>
            <w:u w:val="single"/>
          </w:rPr>
          <w:t>http://www.getty.edu/research/publications/electronic_publications/cdwa/index.html</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08753A">
        <w:rPr>
          <w:rFonts w:ascii="Palatino Linotype" w:eastAsia="Times New Roman" w:hAnsi="Palatino Linotype" w:cs="Times New Roman"/>
          <w:b/>
          <w:sz w:val="24"/>
          <w:szCs w:val="24"/>
        </w:rPr>
        <w:t>p. 210:</w:t>
      </w:r>
      <w:r w:rsidRPr="0092519C">
        <w:rPr>
          <w:rFonts w:ascii="Palatino Linotype" w:eastAsia="Times New Roman" w:hAnsi="Palatino Linotype" w:cs="Times New Roman"/>
          <w:sz w:val="24"/>
          <w:szCs w:val="24"/>
        </w:rPr>
        <w:t xml:space="preserve"> </w:t>
      </w:r>
      <w:r w:rsidRPr="0092519C">
        <w:rPr>
          <w:rFonts w:ascii="Palatino Linotype" w:eastAsia="Times New Roman" w:hAnsi="Palatino Linotype" w:cs="Times New Roman"/>
          <w:i/>
          <w:iCs/>
          <w:sz w:val="24"/>
          <w:szCs w:val="24"/>
        </w:rPr>
        <w:t>Medical Subject Headings</w:t>
      </w:r>
      <w:r w:rsidRPr="0092519C">
        <w:rPr>
          <w:rFonts w:ascii="Palatino Linotype" w:eastAsia="Times New Roman" w:hAnsi="Palatino Linotype" w:cs="Times New Roman"/>
          <w:sz w:val="24"/>
          <w:szCs w:val="24"/>
        </w:rPr>
        <w:t>: Appears to have been updated in 2010.</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D80012">
        <w:rPr>
          <w:rFonts w:ascii="Palatino Linotype" w:eastAsia="Times New Roman" w:hAnsi="Palatino Linotype" w:cs="Times New Roman"/>
          <w:b/>
          <w:sz w:val="24"/>
          <w:szCs w:val="24"/>
        </w:rPr>
        <w:t>p. 211</w:t>
      </w:r>
      <w:r w:rsidRPr="0092519C">
        <w:rPr>
          <w:rFonts w:ascii="Palatino Linotype" w:eastAsia="Times New Roman" w:hAnsi="Palatino Linotype" w:cs="Times New Roman"/>
          <w:sz w:val="24"/>
          <w:szCs w:val="24"/>
        </w:rPr>
        <w:t xml:space="preserve">: </w:t>
      </w:r>
      <w:r w:rsidRPr="0092519C">
        <w:rPr>
          <w:rFonts w:ascii="Palatino Linotype" w:eastAsia="Times New Roman" w:hAnsi="Palatino Linotype" w:cs="Times New Roman"/>
          <w:i/>
          <w:iCs/>
          <w:sz w:val="24"/>
          <w:szCs w:val="24"/>
        </w:rPr>
        <w:t>Getty Thesaurus of Geographic Names</w:t>
      </w:r>
      <w:r w:rsidRPr="0092519C">
        <w:rPr>
          <w:rFonts w:ascii="Palatino Linotype" w:eastAsia="Times New Roman" w:hAnsi="Palatino Linotype" w:cs="Times New Roman"/>
          <w:sz w:val="24"/>
          <w:szCs w:val="24"/>
        </w:rPr>
        <w:t xml:space="preserve">: direct link: </w:t>
      </w:r>
      <w:hyperlink r:id="rId22" w:history="1">
        <w:r w:rsidRPr="0092519C">
          <w:rPr>
            <w:rFonts w:ascii="Palatino Linotype" w:eastAsia="Times New Roman" w:hAnsi="Palatino Linotype" w:cs="Times New Roman"/>
            <w:color w:val="14456E"/>
            <w:sz w:val="24"/>
            <w:szCs w:val="24"/>
            <w:u w:val="single"/>
          </w:rPr>
          <w:t>http://www.getty.edu/research/tools/vocabularies/tgn/index.html</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 211:</w:t>
      </w:r>
      <w:r w:rsidRPr="0092519C">
        <w:rPr>
          <w:rFonts w:ascii="Palatino Linotype" w:eastAsia="Times New Roman" w:hAnsi="Palatino Linotype" w:cs="Times New Roman"/>
          <w:sz w:val="24"/>
          <w:szCs w:val="24"/>
        </w:rPr>
        <w:t xml:space="preserve"> </w:t>
      </w:r>
      <w:r w:rsidRPr="0092519C">
        <w:rPr>
          <w:rFonts w:ascii="Palatino Linotype" w:eastAsia="Times New Roman" w:hAnsi="Palatino Linotype" w:cs="Times New Roman"/>
          <w:i/>
          <w:iCs/>
          <w:sz w:val="24"/>
          <w:szCs w:val="24"/>
        </w:rPr>
        <w:t>Union List of Artists' Names</w:t>
      </w:r>
      <w:r w:rsidRPr="0092519C">
        <w:rPr>
          <w:rFonts w:ascii="Palatino Linotype" w:eastAsia="Times New Roman" w:hAnsi="Palatino Linotype" w:cs="Times New Roman"/>
          <w:sz w:val="24"/>
          <w:szCs w:val="24"/>
        </w:rPr>
        <w:t xml:space="preserve">: direct link: </w:t>
      </w:r>
      <w:hyperlink r:id="rId23" w:history="1">
        <w:r w:rsidRPr="0092519C">
          <w:rPr>
            <w:rFonts w:ascii="Palatino Linotype" w:eastAsia="Times New Roman" w:hAnsi="Palatino Linotype" w:cs="Times New Roman"/>
            <w:color w:val="14456E"/>
            <w:sz w:val="24"/>
            <w:szCs w:val="24"/>
            <w:u w:val="single"/>
          </w:rPr>
          <w:t>http://www.getty.edu/research/tools/vocabularies/ulan/index.html</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D80012">
        <w:rPr>
          <w:rFonts w:ascii="Palatino Linotype" w:eastAsia="Times New Roman" w:hAnsi="Palatino Linotype" w:cs="Times New Roman"/>
          <w:b/>
          <w:sz w:val="24"/>
          <w:szCs w:val="24"/>
        </w:rPr>
        <w:t>p. 212</w:t>
      </w:r>
      <w:r w:rsidRPr="0092519C">
        <w:rPr>
          <w:rFonts w:ascii="Palatino Linotype" w:eastAsia="Times New Roman" w:hAnsi="Palatino Linotype" w:cs="Times New Roman"/>
          <w:sz w:val="24"/>
          <w:szCs w:val="24"/>
        </w:rPr>
        <w:t xml:space="preserve">: MARC 21 Format for Bibliographic Data: Including Guidelines for Content Designation: Title has been shortened to </w:t>
      </w:r>
      <w:r w:rsidRPr="0092519C">
        <w:rPr>
          <w:rFonts w:ascii="Palatino Linotype" w:eastAsia="Times New Roman" w:hAnsi="Palatino Linotype" w:cs="Times New Roman"/>
          <w:i/>
          <w:iCs/>
          <w:sz w:val="24"/>
          <w:szCs w:val="24"/>
        </w:rPr>
        <w:t>MARC 21 Format for Bibliographic Data</w:t>
      </w:r>
      <w:r w:rsidRPr="0092519C">
        <w:rPr>
          <w:rFonts w:ascii="Palatino Linotype" w:eastAsia="Times New Roman" w:hAnsi="Palatino Linotype" w:cs="Times New Roman"/>
          <w:sz w:val="24"/>
          <w:szCs w:val="24"/>
        </w:rPr>
        <w:t>. The link provides access to both the full and concise versions.</w:t>
      </w:r>
    </w:p>
    <w:p w:rsidR="00C70C66" w:rsidRDefault="00C70C66" w:rsidP="00A73442">
      <w:pPr>
        <w:spacing w:before="100" w:beforeAutospacing="1" w:after="360" w:line="240" w:lineRule="auto"/>
        <w:rPr>
          <w:rFonts w:ascii="Palatino Linotype" w:eastAsia="Times New Roman" w:hAnsi="Palatino Linotype" w:cs="Times New Roman"/>
          <w:b/>
          <w:bCs/>
          <w:i/>
          <w:iCs/>
          <w:sz w:val="24"/>
          <w:szCs w:val="24"/>
        </w:rPr>
      </w:pP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b/>
          <w:bCs/>
          <w:i/>
          <w:iCs/>
          <w:sz w:val="24"/>
          <w:szCs w:val="24"/>
        </w:rPr>
        <w:t>Appendix C: Crosswalks</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D80012">
        <w:rPr>
          <w:rFonts w:ascii="Palatino Linotype" w:eastAsia="Times New Roman" w:hAnsi="Palatino Linotype" w:cs="Times New Roman"/>
          <w:b/>
          <w:sz w:val="24"/>
          <w:szCs w:val="24"/>
        </w:rPr>
        <w:t>p. 213</w:t>
      </w:r>
      <w:r w:rsidRPr="0092519C">
        <w:rPr>
          <w:rFonts w:ascii="Palatino Linotype" w:eastAsia="Times New Roman" w:hAnsi="Palatino Linotype" w:cs="Times New Roman"/>
          <w:sz w:val="24"/>
          <w:szCs w:val="24"/>
        </w:rPr>
        <w:t xml:space="preserve">, ISAAR(CPF): a final version is available at </w:t>
      </w:r>
      <w:hyperlink r:id="rId24" w:history="1">
        <w:r w:rsidRPr="0092519C">
          <w:rPr>
            <w:rFonts w:ascii="Palatino Linotype" w:eastAsia="Times New Roman" w:hAnsi="Palatino Linotype" w:cs="Times New Roman"/>
            <w:color w:val="14456E"/>
            <w:sz w:val="24"/>
            <w:szCs w:val="24"/>
            <w:u w:val="single"/>
          </w:rPr>
          <w:t>http://www.icacds.org.uk/eng/standards.htm</w:t>
        </w:r>
      </w:hyperlink>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 p. 213,</w:t>
      </w:r>
      <w:r w:rsidRPr="0092519C">
        <w:rPr>
          <w:rFonts w:ascii="Palatino Linotype" w:eastAsia="Times New Roman" w:hAnsi="Palatino Linotype" w:cs="Times New Roman"/>
          <w:sz w:val="24"/>
          <w:szCs w:val="24"/>
        </w:rPr>
        <w:t xml:space="preserve"> MARC 21: the link takes you to the overall MARC 21 website</w:t>
      </w:r>
      <w:r>
        <w:rPr>
          <w:rFonts w:ascii="Palatino Linotype" w:eastAsia="Times New Roman" w:hAnsi="Palatino Linotype" w:cs="Times New Roman"/>
          <w:sz w:val="24"/>
          <w:szCs w:val="24"/>
        </w:rPr>
        <w:t>,</w:t>
      </w:r>
      <w:r w:rsidRPr="0092519C">
        <w:rPr>
          <w:rFonts w:ascii="Palatino Linotype" w:eastAsia="Times New Roman" w:hAnsi="Palatino Linotype" w:cs="Times New Roman"/>
          <w:sz w:val="24"/>
          <w:szCs w:val="24"/>
        </w:rPr>
        <w:t xml:space="preserve"> which is not confined to the concise edition.</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92519C">
        <w:rPr>
          <w:rFonts w:ascii="Palatino Linotype" w:eastAsia="Times New Roman" w:hAnsi="Palatino Linotype" w:cs="Times New Roman"/>
          <w:sz w:val="24"/>
          <w:szCs w:val="24"/>
          <w:u w:val="single"/>
        </w:rPr>
        <w:t>Table C1: APPM to DACS</w:t>
      </w:r>
    </w:p>
    <w:p w:rsidR="00A73442" w:rsidRPr="0092519C" w:rsidRDefault="00A73442" w:rsidP="00A73442">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D80012">
        <w:rPr>
          <w:rFonts w:ascii="Palatino Linotype" w:eastAsia="Times New Roman" w:hAnsi="Palatino Linotype" w:cs="Times New Roman"/>
          <w:b/>
          <w:sz w:val="24"/>
          <w:szCs w:val="24"/>
        </w:rPr>
        <w:t>p. 214</w:t>
      </w:r>
      <w:r w:rsidRPr="0092519C">
        <w:rPr>
          <w:rFonts w:ascii="Palatino Linotype" w:eastAsia="Times New Roman" w:hAnsi="Palatino Linotype" w:cs="Times New Roman"/>
          <w:sz w:val="24"/>
          <w:szCs w:val="24"/>
        </w:rPr>
        <w:t>: 1.5B in APPM is called "Statement of extent", not "Extent"</w:t>
      </w:r>
    </w:p>
    <w:p w:rsidR="00A73442" w:rsidRPr="0092519C" w:rsidRDefault="00A73442" w:rsidP="00A73442">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sz w:val="24"/>
          <w:szCs w:val="24"/>
        </w:rPr>
        <w:t>p. 214</w:t>
      </w:r>
      <w:r w:rsidRPr="0092519C">
        <w:rPr>
          <w:rFonts w:ascii="Palatino Linotype" w:eastAsia="Times New Roman" w:hAnsi="Palatino Linotype" w:cs="Times New Roman"/>
          <w:sz w:val="24"/>
          <w:szCs w:val="24"/>
        </w:rPr>
        <w:t>: APPM 1.7B15 Preferred Citation would map to DACS 7.1.5 Citation</w:t>
      </w:r>
    </w:p>
    <w:p w:rsidR="00A73442" w:rsidRPr="0092519C" w:rsidRDefault="00A73442" w:rsidP="00A73442">
      <w:pPr>
        <w:numPr>
          <w:ilvl w:val="0"/>
          <w:numId w:val="1"/>
        </w:numPr>
        <w:spacing w:before="100" w:beforeAutospacing="1" w:after="100" w:afterAutospacing="1" w:line="240" w:lineRule="auto"/>
        <w:rPr>
          <w:rFonts w:ascii="Palatino Linotype" w:eastAsia="Times New Roman" w:hAnsi="Palatino Linotype" w:cs="Times New Roman"/>
          <w:sz w:val="24"/>
          <w:szCs w:val="24"/>
        </w:rPr>
      </w:pPr>
      <w:r w:rsidRPr="00D80012">
        <w:rPr>
          <w:rFonts w:ascii="Palatino Linotype" w:eastAsia="Times New Roman" w:hAnsi="Palatino Linotype" w:cs="Times New Roman"/>
          <w:b/>
          <w:sz w:val="24"/>
          <w:szCs w:val="24"/>
        </w:rPr>
        <w:t>p. 215</w:t>
      </w:r>
      <w:r w:rsidRPr="0092519C">
        <w:rPr>
          <w:rFonts w:ascii="Palatino Linotype" w:eastAsia="Times New Roman" w:hAnsi="Palatino Linotype" w:cs="Times New Roman"/>
          <w:sz w:val="24"/>
          <w:szCs w:val="24"/>
        </w:rPr>
        <w:t>: APPM 3 Headings for Persons. The DACS entry should read "12 Form of Names for Persons and Families" not "... People and Families"</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u w:val="single"/>
        </w:rPr>
        <w:t>Table C3: ISAAR(CPF) to DACS</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xml:space="preserve">Comments are based on the "Final, 1 April 2004" 2nd edition of ISAAR(CPF): </w:t>
      </w:r>
      <w:hyperlink r:id="rId25" w:history="1">
        <w:r w:rsidRPr="0092519C">
          <w:rPr>
            <w:rFonts w:ascii="Palatino Linotype" w:eastAsia="Times New Roman" w:hAnsi="Palatino Linotype" w:cs="Times New Roman"/>
            <w:color w:val="14456E"/>
            <w:sz w:val="24"/>
            <w:szCs w:val="24"/>
            <w:u w:val="single"/>
          </w:rPr>
          <w:t>http://www.icacds.org.uk/eng/ISAAR%28CPF%292ed.pdf</w:t>
        </w:r>
      </w:hyperlink>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p</w:t>
      </w:r>
      <w:r w:rsidR="00A73442" w:rsidRPr="00C70C66">
        <w:rPr>
          <w:rFonts w:ascii="Palatino Linotype" w:eastAsia="Times New Roman" w:hAnsi="Palatino Linotype" w:cs="Times New Roman"/>
          <w:b/>
          <w:sz w:val="24"/>
          <w:szCs w:val="24"/>
        </w:rPr>
        <w:t>. 217</w:t>
      </w:r>
      <w:r w:rsidR="00A73442" w:rsidRPr="0092519C">
        <w:rPr>
          <w:rFonts w:ascii="Palatino Linotype" w:eastAsia="Times New Roman" w:hAnsi="Palatino Linotype" w:cs="Times New Roman"/>
          <w:sz w:val="24"/>
          <w:szCs w:val="24"/>
        </w:rPr>
        <w:t>: Change ISAAR(CPF) 5.1.2 to read: Authorized form</w:t>
      </w:r>
      <w:r w:rsidR="00A73442" w:rsidRPr="0092519C">
        <w:rPr>
          <w:rFonts w:ascii="Palatino Linotype" w:eastAsia="Times New Roman" w:hAnsi="Palatino Linotype" w:cs="Times New Roman"/>
          <w:b/>
          <w:bCs/>
          <w:sz w:val="24"/>
          <w:szCs w:val="24"/>
        </w:rPr>
        <w:t>(s)</w:t>
      </w:r>
      <w:r w:rsidR="00A73442" w:rsidRPr="0092519C">
        <w:rPr>
          <w:rFonts w:ascii="Palatino Linotype" w:eastAsia="Times New Roman" w:hAnsi="Palatino Linotype" w:cs="Times New Roman"/>
          <w:sz w:val="24"/>
          <w:szCs w:val="24"/>
        </w:rPr>
        <w:t xml:space="preserve"> of name</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217:</w:t>
      </w:r>
      <w:r w:rsidR="00A73442" w:rsidRPr="0092519C">
        <w:rPr>
          <w:rFonts w:ascii="Palatino Linotype" w:eastAsia="Times New Roman" w:hAnsi="Palatino Linotype" w:cs="Times New Roman"/>
          <w:sz w:val="24"/>
          <w:szCs w:val="24"/>
        </w:rPr>
        <w:t xml:space="preserve"> ISAAR(CPF) 5.1.6: the DACS match reads: Identifiers for corporate </w:t>
      </w:r>
      <w:r w:rsidR="00A73442" w:rsidRPr="0092519C">
        <w:rPr>
          <w:rFonts w:ascii="Palatino Linotype" w:eastAsia="Times New Roman" w:hAnsi="Palatino Linotype" w:cs="Times New Roman"/>
          <w:b/>
          <w:bCs/>
          <w:sz w:val="24"/>
          <w:szCs w:val="24"/>
        </w:rPr>
        <w:t xml:space="preserve">bodies </w:t>
      </w:r>
      <w:r w:rsidR="00A73442" w:rsidRPr="0092519C">
        <w:rPr>
          <w:rFonts w:ascii="Palatino Linotype" w:eastAsia="Times New Roman" w:hAnsi="Palatino Linotype" w:cs="Times New Roman"/>
          <w:sz w:val="24"/>
          <w:szCs w:val="24"/>
        </w:rPr>
        <w:t>[not names]</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217:</w:t>
      </w:r>
      <w:r w:rsidR="00A73442" w:rsidRPr="0092519C">
        <w:rPr>
          <w:rFonts w:ascii="Palatino Linotype" w:eastAsia="Times New Roman" w:hAnsi="Palatino Linotype" w:cs="Times New Roman"/>
          <w:sz w:val="24"/>
          <w:szCs w:val="24"/>
        </w:rPr>
        <w:t xml:space="preserve"> ISAAR(CPF) 5.2.5: the DACS column should read: 10.21, 10.</w:t>
      </w:r>
      <w:r w:rsidR="00A73442" w:rsidRPr="0092519C">
        <w:rPr>
          <w:rFonts w:ascii="Palatino Linotype" w:eastAsia="Times New Roman" w:hAnsi="Palatino Linotype" w:cs="Times New Roman"/>
          <w:b/>
          <w:bCs/>
          <w:sz w:val="24"/>
          <w:szCs w:val="24"/>
        </w:rPr>
        <w:t xml:space="preserve">30 </w:t>
      </w:r>
      <w:r w:rsidR="00A73442" w:rsidRPr="0092519C">
        <w:rPr>
          <w:rFonts w:ascii="Palatino Linotype" w:eastAsia="Times New Roman" w:hAnsi="Palatino Linotype" w:cs="Times New Roman"/>
          <w:sz w:val="24"/>
          <w:szCs w:val="24"/>
        </w:rPr>
        <w:t xml:space="preserve">Occupation, life, activities, Functions </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217:</w:t>
      </w:r>
      <w:r w:rsidR="00A73442" w:rsidRPr="0092519C">
        <w:rPr>
          <w:rFonts w:ascii="Palatino Linotype" w:eastAsia="Times New Roman" w:hAnsi="Palatino Linotype" w:cs="Times New Roman"/>
          <w:sz w:val="24"/>
          <w:szCs w:val="24"/>
        </w:rPr>
        <w:t xml:space="preserve"> Change ISAAR(CPF) 5.4.3 to read: Rules and/or convention</w:t>
      </w:r>
      <w:r w:rsidR="00A73442" w:rsidRPr="0092519C">
        <w:rPr>
          <w:rFonts w:ascii="Palatino Linotype" w:eastAsia="Times New Roman" w:hAnsi="Palatino Linotype" w:cs="Times New Roman"/>
          <w:b/>
          <w:bCs/>
          <w:sz w:val="24"/>
          <w:szCs w:val="24"/>
        </w:rPr>
        <w:t xml:space="preserve">s </w:t>
      </w:r>
      <w:r w:rsidR="00A73442" w:rsidRPr="0092519C">
        <w:rPr>
          <w:rFonts w:ascii="Palatino Linotype" w:eastAsia="Times New Roman" w:hAnsi="Palatino Linotype" w:cs="Times New Roman"/>
          <w:sz w:val="24"/>
          <w:szCs w:val="24"/>
        </w:rPr>
        <w:t xml:space="preserve">[plural] </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217:</w:t>
      </w:r>
      <w:r w:rsidR="00A73442" w:rsidRPr="0092519C">
        <w:rPr>
          <w:rFonts w:ascii="Palatino Linotype" w:eastAsia="Times New Roman" w:hAnsi="Palatino Linotype" w:cs="Times New Roman"/>
          <w:sz w:val="24"/>
          <w:szCs w:val="24"/>
        </w:rPr>
        <w:t xml:space="preserve"> ISAAR(CPF) 5.4.6</w:t>
      </w:r>
    </w:p>
    <w:p w:rsidR="00A73442" w:rsidRPr="0092519C" w:rsidRDefault="00A73442" w:rsidP="00A73442">
      <w:pPr>
        <w:numPr>
          <w:ilvl w:val="1"/>
          <w:numId w:val="2"/>
        </w:numPr>
        <w:spacing w:before="100" w:beforeAutospacing="1" w:after="100" w:afterAutospacing="1"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Change the ISAAR(CPF) 5.4.6 entry to read: Dates of creation, revision or deletion</w:t>
      </w:r>
    </w:p>
    <w:p w:rsidR="00A73442" w:rsidRPr="0092519C" w:rsidRDefault="00A73442" w:rsidP="00A73442">
      <w:pPr>
        <w:numPr>
          <w:ilvl w:val="1"/>
          <w:numId w:val="2"/>
        </w:numPr>
        <w:spacing w:before="100" w:beforeAutospacing="1" w:after="100" w:afterAutospacing="1"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Change the DACS column entry to read: Date(s) of authority record creation</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p</w:t>
      </w:r>
      <w:r w:rsidR="00A73442" w:rsidRPr="00C70C66">
        <w:rPr>
          <w:rFonts w:ascii="Palatino Linotype" w:eastAsia="Times New Roman" w:hAnsi="Palatino Linotype" w:cs="Times New Roman"/>
          <w:b/>
          <w:sz w:val="24"/>
          <w:szCs w:val="24"/>
        </w:rPr>
        <w:t>. 218</w:t>
      </w:r>
      <w:r w:rsidR="00A73442" w:rsidRPr="0092519C">
        <w:rPr>
          <w:rFonts w:ascii="Palatino Linotype" w:eastAsia="Times New Roman" w:hAnsi="Palatino Linotype" w:cs="Times New Roman"/>
          <w:sz w:val="24"/>
          <w:szCs w:val="24"/>
        </w:rPr>
        <w:t>: ISAAR(CPF) 6.1 first word is: Identifie</w:t>
      </w:r>
      <w:r w:rsidR="00A73442" w:rsidRPr="0092519C">
        <w:rPr>
          <w:rFonts w:ascii="Palatino Linotype" w:eastAsia="Times New Roman" w:hAnsi="Palatino Linotype" w:cs="Times New Roman"/>
          <w:b/>
          <w:bCs/>
          <w:sz w:val="24"/>
          <w:szCs w:val="24"/>
        </w:rPr>
        <w:t>r</w:t>
      </w:r>
      <w:r w:rsidR="00A73442" w:rsidRPr="0092519C">
        <w:rPr>
          <w:rFonts w:ascii="Palatino Linotype" w:eastAsia="Times New Roman" w:hAnsi="Palatino Linotype" w:cs="Times New Roman"/>
          <w:sz w:val="24"/>
          <w:szCs w:val="24"/>
        </w:rPr>
        <w:t>s [was lacking the "r"]</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218:</w:t>
      </w:r>
      <w:r w:rsidR="00A73442" w:rsidRPr="0092519C">
        <w:rPr>
          <w:rFonts w:ascii="Palatino Linotype" w:eastAsia="Times New Roman" w:hAnsi="Palatino Linotype" w:cs="Times New Roman"/>
          <w:sz w:val="24"/>
          <w:szCs w:val="24"/>
        </w:rPr>
        <w:t xml:space="preserve"> Change ISAAR(CPF) 6.2 to read: Types of related resource</w:t>
      </w:r>
      <w:r w:rsidR="00A73442" w:rsidRPr="0092519C">
        <w:rPr>
          <w:rFonts w:ascii="Palatino Linotype" w:eastAsia="Times New Roman" w:hAnsi="Palatino Linotype" w:cs="Times New Roman"/>
          <w:b/>
          <w:bCs/>
          <w:sz w:val="24"/>
          <w:szCs w:val="24"/>
        </w:rPr>
        <w:t>s</w:t>
      </w:r>
      <w:r w:rsidR="00A73442" w:rsidRPr="0092519C">
        <w:rPr>
          <w:rFonts w:ascii="Palatino Linotype" w:eastAsia="Times New Roman" w:hAnsi="Palatino Linotype" w:cs="Times New Roman"/>
          <w:sz w:val="24"/>
          <w:szCs w:val="24"/>
        </w:rPr>
        <w:t xml:space="preserve"> [plural] </w:t>
      </w:r>
    </w:p>
    <w:p w:rsidR="00A73442" w:rsidRPr="0092519C" w:rsidRDefault="003B34BB" w:rsidP="00A73442">
      <w:pPr>
        <w:numPr>
          <w:ilvl w:val="0"/>
          <w:numId w:val="2"/>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218:</w:t>
      </w:r>
      <w:r w:rsidR="00A73442" w:rsidRPr="0092519C">
        <w:rPr>
          <w:rFonts w:ascii="Palatino Linotype" w:eastAsia="Times New Roman" w:hAnsi="Palatino Linotype" w:cs="Times New Roman"/>
          <w:sz w:val="24"/>
          <w:szCs w:val="24"/>
        </w:rPr>
        <w:t xml:space="preserve"> ISAAR(CPF) 6.4: In the DACS column, delete "and/" to read: Dates of related resources or relationships </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92519C">
        <w:rPr>
          <w:rFonts w:ascii="Palatino Linotype" w:eastAsia="Times New Roman" w:hAnsi="Palatino Linotype" w:cs="Times New Roman"/>
          <w:sz w:val="24"/>
          <w:szCs w:val="24"/>
          <w:u w:val="single"/>
        </w:rPr>
        <w:t>Table C4: DACS to APPM</w:t>
      </w:r>
    </w:p>
    <w:p w:rsidR="00A73442" w:rsidRPr="0092519C" w:rsidRDefault="003B34BB" w:rsidP="00A73442">
      <w:pPr>
        <w:numPr>
          <w:ilvl w:val="0"/>
          <w:numId w:val="3"/>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p</w:t>
      </w:r>
      <w:r w:rsidR="00A73442" w:rsidRPr="00C70C66">
        <w:rPr>
          <w:rFonts w:ascii="Palatino Linotype" w:eastAsia="Times New Roman" w:hAnsi="Palatino Linotype" w:cs="Times New Roman"/>
          <w:b/>
          <w:sz w:val="24"/>
          <w:szCs w:val="24"/>
        </w:rPr>
        <w:t>. 219</w:t>
      </w:r>
      <w:r w:rsidR="00A73442" w:rsidRPr="0092519C">
        <w:rPr>
          <w:rFonts w:ascii="Palatino Linotype" w:eastAsia="Times New Roman" w:hAnsi="Palatino Linotype" w:cs="Times New Roman"/>
          <w:sz w:val="24"/>
          <w:szCs w:val="24"/>
        </w:rPr>
        <w:t>: DACS 2.2 "Name and Location of Repository" is missing.</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92519C">
        <w:rPr>
          <w:rFonts w:ascii="Palatino Linotype" w:eastAsia="Times New Roman" w:hAnsi="Palatino Linotype" w:cs="Times New Roman"/>
          <w:sz w:val="24"/>
          <w:szCs w:val="24"/>
          <w:u w:val="single"/>
        </w:rPr>
        <w:t>Table C5: DACS to EAD and MARC</w:t>
      </w:r>
    </w:p>
    <w:p w:rsidR="00A73442" w:rsidRPr="0092519C" w:rsidRDefault="00A73442" w:rsidP="00A73442">
      <w:pPr>
        <w:numPr>
          <w:ilvl w:val="0"/>
          <w:numId w:val="4"/>
        </w:numPr>
        <w:spacing w:before="100" w:beforeAutospacing="1" w:after="100" w:afterAutospacing="1"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xml:space="preserve">Uncertain about </w:t>
      </w:r>
      <w:r w:rsidRPr="00C70C66">
        <w:rPr>
          <w:rFonts w:ascii="Palatino Linotype" w:eastAsia="Times New Roman" w:hAnsi="Palatino Linotype" w:cs="Times New Roman"/>
          <w:b/>
          <w:sz w:val="24"/>
          <w:szCs w:val="24"/>
        </w:rPr>
        <w:t>p. 221</w:t>
      </w:r>
      <w:r w:rsidRPr="0092519C">
        <w:rPr>
          <w:rFonts w:ascii="Palatino Linotype" w:eastAsia="Times New Roman" w:hAnsi="Palatino Linotype" w:cs="Times New Roman"/>
          <w:sz w:val="24"/>
          <w:szCs w:val="24"/>
        </w:rPr>
        <w:t>, last two rows, EAD column: what do "See 2.6" and "See 2.7" refer to?</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92519C">
        <w:rPr>
          <w:rFonts w:ascii="Palatino Linotype" w:eastAsia="Times New Roman" w:hAnsi="Palatino Linotype" w:cs="Times New Roman"/>
          <w:sz w:val="24"/>
          <w:szCs w:val="24"/>
          <w:u w:val="single"/>
        </w:rPr>
        <w:t>Table C6: DACS to ISAD(G)</w:t>
      </w:r>
    </w:p>
    <w:p w:rsidR="00A73442" w:rsidRPr="0092519C" w:rsidRDefault="003B34BB" w:rsidP="00A73442">
      <w:pPr>
        <w:numPr>
          <w:ilvl w:val="0"/>
          <w:numId w:val="5"/>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p</w:t>
      </w:r>
      <w:r w:rsidR="00A73442" w:rsidRPr="00C70C66">
        <w:rPr>
          <w:rFonts w:ascii="Palatino Linotype" w:eastAsia="Times New Roman" w:hAnsi="Palatino Linotype" w:cs="Times New Roman"/>
          <w:b/>
          <w:sz w:val="24"/>
          <w:szCs w:val="24"/>
        </w:rPr>
        <w:t>. 222</w:t>
      </w:r>
      <w:r w:rsidR="00A73442" w:rsidRPr="00F22E41">
        <w:rPr>
          <w:rFonts w:ascii="Palatino Linotype" w:eastAsia="Times New Roman" w:hAnsi="Palatino Linotype" w:cs="Times New Roman"/>
          <w:b/>
          <w:sz w:val="24"/>
          <w:szCs w:val="24"/>
        </w:rPr>
        <w:t>:</w:t>
      </w:r>
      <w:r w:rsidR="00A73442" w:rsidRPr="0092519C">
        <w:rPr>
          <w:rFonts w:ascii="Palatino Linotype" w:eastAsia="Times New Roman" w:hAnsi="Palatino Linotype" w:cs="Times New Roman"/>
          <w:sz w:val="24"/>
          <w:szCs w:val="24"/>
        </w:rPr>
        <w:t xml:space="preserve"> DACS 2.2 "Name and Location of Repository" is missing.</w:t>
      </w:r>
    </w:p>
    <w:p w:rsidR="00A73442" w:rsidRPr="0092519C" w:rsidRDefault="003B34BB" w:rsidP="00A73442">
      <w:pPr>
        <w:numPr>
          <w:ilvl w:val="0"/>
          <w:numId w:val="5"/>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222:</w:t>
      </w:r>
      <w:r w:rsidR="00A73442" w:rsidRPr="0092519C">
        <w:rPr>
          <w:rFonts w:ascii="Palatino Linotype" w:eastAsia="Times New Roman" w:hAnsi="Palatino Linotype" w:cs="Times New Roman"/>
          <w:sz w:val="24"/>
          <w:szCs w:val="24"/>
        </w:rPr>
        <w:t xml:space="preserve"> DACS 11 is called "Authority records" not "Authority control"</w:t>
      </w:r>
    </w:p>
    <w:p w:rsidR="00A73442" w:rsidRPr="0092519C" w:rsidRDefault="003B34BB" w:rsidP="00A73442">
      <w:pPr>
        <w:numPr>
          <w:ilvl w:val="0"/>
          <w:numId w:val="5"/>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222:</w:t>
      </w:r>
      <w:r w:rsidR="00A73442" w:rsidRPr="0092519C">
        <w:rPr>
          <w:rFonts w:ascii="Palatino Linotype" w:eastAsia="Times New Roman" w:hAnsi="Palatino Linotype" w:cs="Times New Roman"/>
          <w:sz w:val="24"/>
          <w:szCs w:val="24"/>
        </w:rPr>
        <w:t xml:space="preserve"> DACS 2.6: in the ISAD(G) column, include the "(s)" to read: 3.2.1 Name of creator</w:t>
      </w:r>
      <w:r w:rsidR="00A73442" w:rsidRPr="0092519C">
        <w:rPr>
          <w:rFonts w:ascii="Palatino Linotype" w:eastAsia="Times New Roman" w:hAnsi="Palatino Linotype" w:cs="Times New Roman"/>
          <w:b/>
          <w:bCs/>
          <w:sz w:val="24"/>
          <w:szCs w:val="24"/>
        </w:rPr>
        <w:t>(s)</w:t>
      </w:r>
    </w:p>
    <w:p w:rsidR="00A73442" w:rsidRPr="0092519C" w:rsidRDefault="003B34BB" w:rsidP="00A73442">
      <w:pPr>
        <w:numPr>
          <w:ilvl w:val="0"/>
          <w:numId w:val="5"/>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222:</w:t>
      </w:r>
      <w:r w:rsidR="00A73442" w:rsidRPr="0092519C">
        <w:rPr>
          <w:rFonts w:ascii="Palatino Linotype" w:eastAsia="Times New Roman" w:hAnsi="Palatino Linotype" w:cs="Times New Roman"/>
          <w:sz w:val="24"/>
          <w:szCs w:val="24"/>
        </w:rPr>
        <w:t xml:space="preserve"> DACS 8.1.5 "Archivist and date" would also map to ISAD(G) 3.7.1 </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r w:rsidRPr="0092519C">
        <w:rPr>
          <w:rFonts w:ascii="Palatino Linotype" w:eastAsia="Times New Roman" w:hAnsi="Palatino Linotype" w:cs="Times New Roman"/>
          <w:sz w:val="24"/>
          <w:szCs w:val="24"/>
          <w:u w:val="single"/>
        </w:rPr>
        <w:t>Table C7: DACS to ISAAR(CPF)</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xml:space="preserve">Comments are based on the "Final, 1 April 2004" 2nd edition of ISAAR(CPF): </w:t>
      </w:r>
      <w:hyperlink r:id="rId26" w:history="1">
        <w:r w:rsidRPr="0092519C">
          <w:rPr>
            <w:rFonts w:ascii="Palatino Linotype" w:eastAsia="Times New Roman" w:hAnsi="Palatino Linotype" w:cs="Times New Roman"/>
            <w:color w:val="14456E"/>
            <w:sz w:val="24"/>
            <w:szCs w:val="24"/>
            <w:u w:val="single"/>
          </w:rPr>
          <w:t>http://www.icacds.org.uk/eng/ISAAR%28CPF%292ed.pdf</w:t>
        </w:r>
      </w:hyperlink>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p</w:t>
      </w:r>
      <w:r w:rsidR="00A73442" w:rsidRPr="00C70C66">
        <w:rPr>
          <w:rFonts w:ascii="Palatino Linotype" w:eastAsia="Times New Roman" w:hAnsi="Palatino Linotype" w:cs="Times New Roman"/>
          <w:b/>
          <w:sz w:val="24"/>
          <w:szCs w:val="24"/>
        </w:rPr>
        <w:t>. 223</w:t>
      </w:r>
      <w:r w:rsidR="00A73442" w:rsidRPr="00F22E41">
        <w:rPr>
          <w:rFonts w:ascii="Palatino Linotype" w:eastAsia="Times New Roman" w:hAnsi="Palatino Linotype" w:cs="Times New Roman"/>
          <w:b/>
          <w:sz w:val="24"/>
          <w:szCs w:val="24"/>
        </w:rPr>
        <w:t>:</w:t>
      </w:r>
      <w:r w:rsidR="00A73442" w:rsidRPr="0092519C">
        <w:rPr>
          <w:rFonts w:ascii="Palatino Linotype" w:eastAsia="Times New Roman" w:hAnsi="Palatino Linotype" w:cs="Times New Roman"/>
          <w:sz w:val="24"/>
          <w:szCs w:val="24"/>
        </w:rPr>
        <w:t xml:space="preserve"> DACS 10.16: in DACS, the caption reads: Name</w:t>
      </w:r>
      <w:r w:rsidR="00A73442" w:rsidRPr="0092519C">
        <w:rPr>
          <w:rFonts w:ascii="Palatino Linotype" w:eastAsia="Times New Roman" w:hAnsi="Palatino Linotype" w:cs="Times New Roman"/>
          <w:b/>
          <w:bCs/>
          <w:sz w:val="24"/>
          <w:szCs w:val="24"/>
        </w:rPr>
        <w:t>(s)</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223:</w:t>
      </w:r>
      <w:r w:rsidR="00A73442" w:rsidRPr="0092519C">
        <w:rPr>
          <w:rFonts w:ascii="Palatino Linotype" w:eastAsia="Times New Roman" w:hAnsi="Palatino Linotype" w:cs="Times New Roman"/>
          <w:sz w:val="24"/>
          <w:szCs w:val="24"/>
        </w:rPr>
        <w:t xml:space="preserve"> DACS 10.19: in DACS, the caption reads: Place</w:t>
      </w:r>
      <w:r w:rsidR="00A73442" w:rsidRPr="0092519C">
        <w:rPr>
          <w:rFonts w:ascii="Palatino Linotype" w:eastAsia="Times New Roman" w:hAnsi="Palatino Linotype" w:cs="Times New Roman"/>
          <w:b/>
          <w:bCs/>
          <w:sz w:val="24"/>
          <w:szCs w:val="24"/>
        </w:rPr>
        <w:t>(s)</w:t>
      </w:r>
      <w:r w:rsidR="00A73442" w:rsidRPr="0092519C">
        <w:rPr>
          <w:rFonts w:ascii="Palatino Linotype" w:eastAsia="Times New Roman" w:hAnsi="Palatino Linotype" w:cs="Times New Roman"/>
          <w:sz w:val="24"/>
          <w:szCs w:val="24"/>
        </w:rPr>
        <w:t xml:space="preserve"> of residence</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223:</w:t>
      </w:r>
      <w:r w:rsidR="00A73442" w:rsidRPr="0092519C">
        <w:rPr>
          <w:rFonts w:ascii="Palatino Linotype" w:eastAsia="Times New Roman" w:hAnsi="Palatino Linotype" w:cs="Times New Roman"/>
          <w:sz w:val="24"/>
          <w:szCs w:val="24"/>
        </w:rPr>
        <w:t xml:space="preserve"> DACS 10.24 says it maps to ISAAR(CPF) 5.2.9 Other significant information. There is no 5.2.9.</w:t>
      </w:r>
      <w:r w:rsidR="00A73442" w:rsidRPr="0092519C">
        <w:rPr>
          <w:rFonts w:ascii="Palatino Linotype" w:eastAsia="Times New Roman" w:hAnsi="Palatino Linotype" w:cs="Times New Roman"/>
          <w:b/>
          <w:bCs/>
          <w:sz w:val="24"/>
          <w:szCs w:val="24"/>
        </w:rPr>
        <w:t xml:space="preserve"> </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223:</w:t>
      </w:r>
      <w:r w:rsidR="00A73442" w:rsidRPr="0092519C">
        <w:rPr>
          <w:rFonts w:ascii="Palatino Linotype" w:eastAsia="Times New Roman" w:hAnsi="Palatino Linotype" w:cs="Times New Roman"/>
          <w:sz w:val="24"/>
          <w:szCs w:val="24"/>
        </w:rPr>
        <w:t xml:space="preserve"> DACS 10.35: in DACS, the caption reads: Name</w:t>
      </w:r>
      <w:r w:rsidR="00A73442" w:rsidRPr="0092519C">
        <w:rPr>
          <w:rFonts w:ascii="Palatino Linotype" w:eastAsia="Times New Roman" w:hAnsi="Palatino Linotype" w:cs="Times New Roman"/>
          <w:b/>
          <w:bCs/>
          <w:sz w:val="24"/>
          <w:szCs w:val="24"/>
        </w:rPr>
        <w:t>(s)</w:t>
      </w:r>
      <w:r w:rsidR="00A73442" w:rsidRPr="0092519C">
        <w:rPr>
          <w:rFonts w:ascii="Palatino Linotype" w:eastAsia="Times New Roman" w:hAnsi="Palatino Linotype" w:cs="Times New Roman"/>
          <w:sz w:val="24"/>
          <w:szCs w:val="24"/>
        </w:rPr>
        <w:t xml:space="preserve"> of Chief Officers</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223:</w:t>
      </w:r>
      <w:r w:rsidR="00A73442" w:rsidRPr="0092519C">
        <w:rPr>
          <w:rFonts w:ascii="Palatino Linotype" w:eastAsia="Times New Roman" w:hAnsi="Palatino Linotype" w:cs="Times New Roman"/>
          <w:sz w:val="24"/>
          <w:szCs w:val="24"/>
        </w:rPr>
        <w:t xml:space="preserve"> DACS 11.14: remove "the" from the ISAAR(CPF) 5.3.3 entry</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223:</w:t>
      </w:r>
      <w:r w:rsidR="00A73442" w:rsidRPr="0092519C">
        <w:rPr>
          <w:rFonts w:ascii="Palatino Linotype" w:eastAsia="Times New Roman" w:hAnsi="Palatino Linotype" w:cs="Times New Roman"/>
          <w:sz w:val="24"/>
          <w:szCs w:val="24"/>
        </w:rPr>
        <w:t xml:space="preserve"> DACS 11.15: remove "the" from the ISAAR(CPF) 5.3.2 entry</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C70C66">
        <w:rPr>
          <w:rFonts w:ascii="Palatino Linotype" w:eastAsia="Times New Roman" w:hAnsi="Palatino Linotype" w:cs="Times New Roman"/>
          <w:b/>
          <w:sz w:val="24"/>
          <w:szCs w:val="24"/>
        </w:rPr>
        <w:t>p</w:t>
      </w:r>
      <w:r w:rsidR="00A73442" w:rsidRPr="00C70C66">
        <w:rPr>
          <w:rFonts w:ascii="Palatino Linotype" w:eastAsia="Times New Roman" w:hAnsi="Palatino Linotype" w:cs="Times New Roman"/>
          <w:b/>
          <w:sz w:val="24"/>
          <w:szCs w:val="24"/>
        </w:rPr>
        <w:t>. 224</w:t>
      </w:r>
      <w:r w:rsidR="00A73442" w:rsidRPr="0092519C">
        <w:rPr>
          <w:rFonts w:ascii="Palatino Linotype" w:eastAsia="Times New Roman" w:hAnsi="Palatino Linotype" w:cs="Times New Roman"/>
          <w:sz w:val="24"/>
          <w:szCs w:val="24"/>
        </w:rPr>
        <w:t>: DACS 11.17: remove "the" from the ISAAR(CPF) 5.3.3 entry</w:t>
      </w:r>
    </w:p>
    <w:p w:rsidR="00A73442" w:rsidRPr="0092519C" w:rsidRDefault="00A73442"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 xml:space="preserve">p. 224: </w:t>
      </w:r>
      <w:r w:rsidRPr="0092519C">
        <w:rPr>
          <w:rFonts w:ascii="Palatino Linotype" w:eastAsia="Times New Roman" w:hAnsi="Palatino Linotype" w:cs="Times New Roman"/>
          <w:sz w:val="24"/>
          <w:szCs w:val="24"/>
        </w:rPr>
        <w:t>DACS 11.18: in DACS, the caption is singular: Repository Code</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xml:space="preserve">. 224: </w:t>
      </w:r>
      <w:r w:rsidR="00A73442" w:rsidRPr="0092519C">
        <w:rPr>
          <w:rFonts w:ascii="Palatino Linotype" w:eastAsia="Times New Roman" w:hAnsi="Palatino Linotype" w:cs="Times New Roman"/>
          <w:sz w:val="24"/>
          <w:szCs w:val="24"/>
        </w:rPr>
        <w:t>DACS 11.29: Correct the typo to read "Types of related resources" not "Types of resource resources"</w:t>
      </w:r>
    </w:p>
    <w:p w:rsidR="00A73442" w:rsidRPr="0092519C" w:rsidRDefault="003B34BB" w:rsidP="00A73442">
      <w:pPr>
        <w:numPr>
          <w:ilvl w:val="0"/>
          <w:numId w:val="6"/>
        </w:numPr>
        <w:spacing w:before="100" w:beforeAutospacing="1" w:after="100" w:afterAutospacing="1"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w:t>
      </w:r>
      <w:r w:rsidR="00A73442" w:rsidRPr="00F22E41">
        <w:rPr>
          <w:rFonts w:ascii="Palatino Linotype" w:eastAsia="Times New Roman" w:hAnsi="Palatino Linotype" w:cs="Times New Roman"/>
          <w:b/>
          <w:sz w:val="24"/>
          <w:szCs w:val="24"/>
        </w:rPr>
        <w:t>. 224:</w:t>
      </w:r>
      <w:r w:rsidR="00A73442" w:rsidRPr="0092519C">
        <w:rPr>
          <w:rFonts w:ascii="Palatino Linotype" w:eastAsia="Times New Roman" w:hAnsi="Palatino Linotype" w:cs="Times New Roman"/>
          <w:sz w:val="24"/>
          <w:szCs w:val="24"/>
        </w:rPr>
        <w:t xml:space="preserve"> DACS 11.31: Delete "and/" to match the caption of p. 112 of DACS: Dates of related resources or relationships </w:t>
      </w:r>
    </w:p>
    <w:p w:rsidR="00A73442"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b/>
          <w:bCs/>
          <w:i/>
          <w:iCs/>
          <w:sz w:val="24"/>
          <w:szCs w:val="24"/>
        </w:rPr>
        <w:t>Appendix D (Full EAD and MARC21 Examples) </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xml:space="preserve">Examples provided in EAD and then in MARC21: personal papers, family papers, organizational records, and a collection (what used to be called an artificial collection). These seem very helpful, especially the annotations referring people to particular DACS rules. The EAD examples would be easier to read if </w:t>
      </w:r>
      <w:r>
        <w:rPr>
          <w:rFonts w:ascii="Palatino Linotype" w:eastAsia="Times New Roman" w:hAnsi="Palatino Linotype" w:cs="Times New Roman"/>
          <w:sz w:val="24"/>
          <w:szCs w:val="24"/>
        </w:rPr>
        <w:t>there were</w:t>
      </w:r>
      <w:r w:rsidRPr="0092519C">
        <w:rPr>
          <w:rFonts w:ascii="Palatino Linotype" w:eastAsia="Times New Roman" w:hAnsi="Palatino Linotype" w:cs="Times New Roman"/>
          <w:sz w:val="24"/>
          <w:szCs w:val="24"/>
        </w:rPr>
        <w:t xml:space="preserve"> an extra space at the end of each major section of the finding aid, just to make things clearer. A sentence could be added at the beginning of Appendix D to explain that the extra spaces are purely for visu</w:t>
      </w:r>
      <w:r>
        <w:rPr>
          <w:rFonts w:ascii="Palatino Linotype" w:eastAsia="Times New Roman" w:hAnsi="Palatino Linotype" w:cs="Times New Roman"/>
          <w:sz w:val="24"/>
          <w:szCs w:val="24"/>
        </w:rPr>
        <w:t>al clarity, not required by EAD (although we’ve found at our institution that using the extra spaces in the coding also helps a lot with visual clarity when one goes back to edit the finding aid—and the spaces don’t affect how the finding aid displays).</w:t>
      </w:r>
    </w:p>
    <w:p w:rsidR="00A73442" w:rsidRPr="0092519C" w:rsidRDefault="00F22E41" w:rsidP="00A73442">
      <w:pPr>
        <w:spacing w:before="100" w:beforeAutospacing="1" w:after="360" w:line="240" w:lineRule="auto"/>
        <w:rPr>
          <w:rFonts w:ascii="Palatino Linotype" w:eastAsia="Times New Roman" w:hAnsi="Palatino Linotype" w:cs="Times New Roman"/>
          <w:sz w:val="24"/>
          <w:szCs w:val="24"/>
        </w:rPr>
      </w:pPr>
      <w:r w:rsidRPr="00F22E41">
        <w:rPr>
          <w:rFonts w:ascii="Palatino Linotype" w:eastAsia="Times New Roman" w:hAnsi="Palatino Linotype" w:cs="Times New Roman"/>
          <w:b/>
          <w:sz w:val="24"/>
          <w:szCs w:val="24"/>
        </w:rPr>
        <w:t>p. 269:</w:t>
      </w:r>
      <w:r>
        <w:rPr>
          <w:rFonts w:ascii="Palatino Linotype" w:eastAsia="Times New Roman" w:hAnsi="Palatino Linotype" w:cs="Times New Roman"/>
          <w:sz w:val="24"/>
          <w:szCs w:val="24"/>
        </w:rPr>
        <w:t xml:space="preserve"> A</w:t>
      </w:r>
      <w:r w:rsidR="00A73442" w:rsidRPr="0092519C">
        <w:rPr>
          <w:rFonts w:ascii="Palatino Linotype" w:eastAsia="Times New Roman" w:hAnsi="Palatino Linotype" w:cs="Times New Roman"/>
          <w:sz w:val="24"/>
          <w:szCs w:val="24"/>
        </w:rPr>
        <w:t xml:space="preserve">bout the 300 field: wouldn't a 300 with two ways of describing the extent be </w:t>
      </w:r>
      <w:r w:rsidR="00C67C82">
        <w:rPr>
          <w:rFonts w:ascii="Palatino Linotype" w:eastAsia="Times New Roman" w:hAnsi="Palatino Linotype" w:cs="Times New Roman"/>
          <w:sz w:val="24"/>
          <w:szCs w:val="24"/>
        </w:rPr>
        <w:t>recorded</w:t>
      </w:r>
      <w:r w:rsidR="00A73442" w:rsidRPr="0092519C">
        <w:rPr>
          <w:rFonts w:ascii="Palatino Linotype" w:eastAsia="Times New Roman" w:hAnsi="Palatino Linotype" w:cs="Times New Roman"/>
          <w:sz w:val="24"/>
          <w:szCs w:val="24"/>
        </w:rPr>
        <w:t xml:space="preserve"> as 1 $f v. (147 p.), rather than 1 $fv. : 147 p.? (see rule 2.5.7)</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Throughout the MARC21 examples, a first indicator will need to be added in 506 fields. Also, 555 first indicator is 0 if the note is about the finding aid (e.g. on p. 264). Also on p. 264: 545 first indicator should be 0 for an individual. Throughout, 541 fields will need first indicator 0 or 1.</w:t>
      </w:r>
    </w:p>
    <w:p w:rsidR="00A73442" w:rsidRPr="0092519C" w:rsidRDefault="00A73442" w:rsidP="00A73442">
      <w:pPr>
        <w:spacing w:before="100" w:beforeAutospacing="1" w:after="360" w:line="240" w:lineRule="auto"/>
        <w:rPr>
          <w:rFonts w:ascii="Palatino Linotype" w:eastAsia="Times New Roman" w:hAnsi="Palatino Linotype" w:cs="Times New Roman"/>
          <w:sz w:val="24"/>
          <w:szCs w:val="24"/>
        </w:rPr>
      </w:pPr>
      <w:r w:rsidRPr="0092519C">
        <w:rPr>
          <w:rFonts w:ascii="Palatino Linotype" w:eastAsia="Times New Roman" w:hAnsi="Palatino Linotype" w:cs="Times New Roman"/>
          <w:sz w:val="24"/>
          <w:szCs w:val="24"/>
        </w:rPr>
        <w:t> </w:t>
      </w:r>
    </w:p>
    <w:p w:rsidR="00A73442" w:rsidRPr="0092519C" w:rsidRDefault="00A73442" w:rsidP="00A73442">
      <w:pPr>
        <w:spacing w:line="240" w:lineRule="auto"/>
        <w:rPr>
          <w:rFonts w:ascii="Palatino Linotype" w:hAnsi="Palatino Linotype" w:cs="Times New Roman"/>
          <w:sz w:val="24"/>
          <w:szCs w:val="24"/>
        </w:rPr>
      </w:pPr>
    </w:p>
    <w:p w:rsidR="00B741EE" w:rsidRDefault="00B741EE"/>
    <w:sectPr w:rsidR="00B741EE" w:rsidSect="00B741EE">
      <w:headerReference w:type="default" r:id="rId2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E8" w:rsidRDefault="006861E8" w:rsidP="00B9117E">
      <w:pPr>
        <w:spacing w:after="0" w:line="240" w:lineRule="auto"/>
      </w:pPr>
      <w:r>
        <w:separator/>
      </w:r>
    </w:p>
  </w:endnote>
  <w:endnote w:type="continuationSeparator" w:id="0">
    <w:p w:rsidR="006861E8" w:rsidRDefault="006861E8" w:rsidP="00B91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E8" w:rsidRDefault="006861E8" w:rsidP="00B9117E">
      <w:pPr>
        <w:spacing w:after="0" w:line="240" w:lineRule="auto"/>
      </w:pPr>
      <w:r>
        <w:separator/>
      </w:r>
    </w:p>
  </w:footnote>
  <w:footnote w:type="continuationSeparator" w:id="0">
    <w:p w:rsidR="006861E8" w:rsidRDefault="006861E8" w:rsidP="00B9117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1A" w:rsidRDefault="0063561A">
    <w:pPr>
      <w:pStyle w:val="Header"/>
    </w:pPr>
    <w:r>
      <w:t xml:space="preserve">DACS Review, 3/25/11 - </w:t>
    </w:r>
    <w:fldSimple w:instr=" PAGE   \* MERGEFORMAT ">
      <w:r w:rsidR="00907A53">
        <w:rPr>
          <w:noProof/>
        </w:rPr>
        <w:t>28</w:t>
      </w:r>
    </w:fldSimple>
  </w:p>
  <w:p w:rsidR="0063561A" w:rsidRDefault="0063561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E44"/>
    <w:multiLevelType w:val="multilevel"/>
    <w:tmpl w:val="080C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F6C2C"/>
    <w:multiLevelType w:val="multilevel"/>
    <w:tmpl w:val="4D6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624C5"/>
    <w:multiLevelType w:val="multilevel"/>
    <w:tmpl w:val="B7CC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B505F"/>
    <w:multiLevelType w:val="multilevel"/>
    <w:tmpl w:val="2DC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47B43"/>
    <w:multiLevelType w:val="multilevel"/>
    <w:tmpl w:val="FC0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51582"/>
    <w:multiLevelType w:val="multilevel"/>
    <w:tmpl w:val="AAA02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A73442"/>
    <w:rsid w:val="00017E89"/>
    <w:rsid w:val="000438EC"/>
    <w:rsid w:val="000666A7"/>
    <w:rsid w:val="0008753A"/>
    <w:rsid w:val="000A3F67"/>
    <w:rsid w:val="000B63B0"/>
    <w:rsid w:val="00101DD5"/>
    <w:rsid w:val="001302BC"/>
    <w:rsid w:val="00141476"/>
    <w:rsid w:val="0015466D"/>
    <w:rsid w:val="00160174"/>
    <w:rsid w:val="001E426C"/>
    <w:rsid w:val="002129C9"/>
    <w:rsid w:val="00234F31"/>
    <w:rsid w:val="00250F8D"/>
    <w:rsid w:val="00300ADB"/>
    <w:rsid w:val="0031150B"/>
    <w:rsid w:val="003261E0"/>
    <w:rsid w:val="00374915"/>
    <w:rsid w:val="003B34BB"/>
    <w:rsid w:val="003B4505"/>
    <w:rsid w:val="004400C1"/>
    <w:rsid w:val="00492418"/>
    <w:rsid w:val="0049276B"/>
    <w:rsid w:val="00545AE5"/>
    <w:rsid w:val="0059031E"/>
    <w:rsid w:val="005A4908"/>
    <w:rsid w:val="0063561A"/>
    <w:rsid w:val="00671050"/>
    <w:rsid w:val="00683052"/>
    <w:rsid w:val="006861E8"/>
    <w:rsid w:val="00690842"/>
    <w:rsid w:val="00691DD0"/>
    <w:rsid w:val="00697E7C"/>
    <w:rsid w:val="006D4B80"/>
    <w:rsid w:val="00717BD4"/>
    <w:rsid w:val="0077768B"/>
    <w:rsid w:val="00796CD8"/>
    <w:rsid w:val="007E0E63"/>
    <w:rsid w:val="0089749A"/>
    <w:rsid w:val="008D762D"/>
    <w:rsid w:val="00907A53"/>
    <w:rsid w:val="00933C16"/>
    <w:rsid w:val="009B2C33"/>
    <w:rsid w:val="009F21C5"/>
    <w:rsid w:val="009F2BF1"/>
    <w:rsid w:val="00A419F4"/>
    <w:rsid w:val="00A73442"/>
    <w:rsid w:val="00AE4D19"/>
    <w:rsid w:val="00AE5B45"/>
    <w:rsid w:val="00B17C3F"/>
    <w:rsid w:val="00B27634"/>
    <w:rsid w:val="00B316D5"/>
    <w:rsid w:val="00B633A5"/>
    <w:rsid w:val="00B70383"/>
    <w:rsid w:val="00B72430"/>
    <w:rsid w:val="00B741EE"/>
    <w:rsid w:val="00B9117E"/>
    <w:rsid w:val="00BD582B"/>
    <w:rsid w:val="00BE6059"/>
    <w:rsid w:val="00BF747F"/>
    <w:rsid w:val="00C53A24"/>
    <w:rsid w:val="00C67C82"/>
    <w:rsid w:val="00C70C66"/>
    <w:rsid w:val="00CC2FDF"/>
    <w:rsid w:val="00D32170"/>
    <w:rsid w:val="00D41D6B"/>
    <w:rsid w:val="00D849F8"/>
    <w:rsid w:val="00D85E8D"/>
    <w:rsid w:val="00E4039B"/>
    <w:rsid w:val="00E72F60"/>
    <w:rsid w:val="00EB35E5"/>
    <w:rsid w:val="00ED54FF"/>
    <w:rsid w:val="00EF7B64"/>
    <w:rsid w:val="00F22E41"/>
    <w:rsid w:val="00F41AA2"/>
    <w:rsid w:val="00F83272"/>
    <w:rsid w:val="00FC5A71"/>
  </w:rsids>
  <m:mathPr>
    <m:mathFont m:val="Palatino Linotyp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A73442"/>
    <w:rPr>
      <w:i/>
      <w:iCs/>
    </w:rPr>
  </w:style>
  <w:style w:type="character" w:styleId="Strong">
    <w:name w:val="Strong"/>
    <w:basedOn w:val="DefaultParagraphFont"/>
    <w:uiPriority w:val="22"/>
    <w:qFormat/>
    <w:rsid w:val="00A73442"/>
    <w:rPr>
      <w:b/>
      <w:bCs/>
    </w:rPr>
  </w:style>
  <w:style w:type="paragraph" w:styleId="NormalWeb">
    <w:name w:val="Normal (Web)"/>
    <w:basedOn w:val="Normal"/>
    <w:uiPriority w:val="99"/>
    <w:semiHidden/>
    <w:unhideWhenUsed/>
    <w:rsid w:val="00A73442"/>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442"/>
    <w:rPr>
      <w:color w:val="14456E"/>
      <w:u w:val="single"/>
    </w:rPr>
  </w:style>
  <w:style w:type="paragraph" w:styleId="Header">
    <w:name w:val="header"/>
    <w:basedOn w:val="Normal"/>
    <w:link w:val="HeaderChar"/>
    <w:uiPriority w:val="99"/>
    <w:unhideWhenUsed/>
    <w:rsid w:val="00A7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42"/>
  </w:style>
  <w:style w:type="paragraph" w:styleId="Footer">
    <w:name w:val="footer"/>
    <w:basedOn w:val="Normal"/>
    <w:link w:val="FooterChar"/>
    <w:uiPriority w:val="99"/>
    <w:unhideWhenUsed/>
    <w:rsid w:val="00A7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42"/>
  </w:style>
  <w:style w:type="character" w:customStyle="1" w:styleId="BalloonTextChar">
    <w:name w:val="Balloon Text Char"/>
    <w:basedOn w:val="DefaultParagraphFont"/>
    <w:link w:val="BalloonText"/>
    <w:uiPriority w:val="99"/>
    <w:semiHidden/>
    <w:rsid w:val="00A73442"/>
    <w:rPr>
      <w:rFonts w:ascii="Tahoma" w:hAnsi="Tahoma" w:cs="Tahoma"/>
      <w:sz w:val="16"/>
      <w:szCs w:val="16"/>
    </w:rPr>
  </w:style>
  <w:style w:type="paragraph" w:styleId="BalloonText">
    <w:name w:val="Balloon Text"/>
    <w:basedOn w:val="Normal"/>
    <w:link w:val="BalloonTextChar"/>
    <w:uiPriority w:val="99"/>
    <w:semiHidden/>
    <w:unhideWhenUsed/>
    <w:rsid w:val="00A73442"/>
    <w:pPr>
      <w:spacing w:after="0" w:line="240" w:lineRule="auto"/>
    </w:pPr>
    <w:rPr>
      <w:rFonts w:ascii="Tahoma" w:hAnsi="Tahoma" w:cs="Tahoma"/>
      <w:sz w:val="16"/>
      <w:szCs w:val="16"/>
    </w:rPr>
  </w:style>
  <w:style w:type="character" w:customStyle="1" w:styleId="FootnoteTextChar">
    <w:name w:val="Footnote Text Char"/>
    <w:basedOn w:val="DefaultParagraphFont"/>
    <w:link w:val="FootnoteText"/>
    <w:uiPriority w:val="99"/>
    <w:semiHidden/>
    <w:rsid w:val="00A73442"/>
    <w:rPr>
      <w:sz w:val="20"/>
      <w:szCs w:val="20"/>
    </w:rPr>
  </w:style>
  <w:style w:type="paragraph" w:styleId="FootnoteText">
    <w:name w:val="footnote text"/>
    <w:basedOn w:val="Normal"/>
    <w:link w:val="FootnoteTextChar"/>
    <w:uiPriority w:val="99"/>
    <w:semiHidden/>
    <w:unhideWhenUsed/>
    <w:rsid w:val="00A73442"/>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3442"/>
    <w:rPr>
      <w:i/>
      <w:iCs/>
    </w:rPr>
  </w:style>
  <w:style w:type="character" w:styleId="Strong">
    <w:name w:val="Strong"/>
    <w:basedOn w:val="DefaultParagraphFont"/>
    <w:uiPriority w:val="22"/>
    <w:qFormat/>
    <w:rsid w:val="00A73442"/>
    <w:rPr>
      <w:b/>
      <w:bCs/>
    </w:rPr>
  </w:style>
  <w:style w:type="paragraph" w:styleId="NormalWeb">
    <w:name w:val="Normal (Web)"/>
    <w:basedOn w:val="Normal"/>
    <w:uiPriority w:val="99"/>
    <w:semiHidden/>
    <w:unhideWhenUsed/>
    <w:rsid w:val="00A73442"/>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442"/>
    <w:rPr>
      <w:color w:val="14456E"/>
      <w:u w:val="single"/>
    </w:rPr>
  </w:style>
  <w:style w:type="paragraph" w:styleId="Header">
    <w:name w:val="header"/>
    <w:basedOn w:val="Normal"/>
    <w:link w:val="HeaderChar"/>
    <w:uiPriority w:val="99"/>
    <w:unhideWhenUsed/>
    <w:rsid w:val="00A7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442"/>
  </w:style>
  <w:style w:type="paragraph" w:styleId="Footer">
    <w:name w:val="footer"/>
    <w:basedOn w:val="Normal"/>
    <w:link w:val="FooterChar"/>
    <w:uiPriority w:val="99"/>
    <w:unhideWhenUsed/>
    <w:rsid w:val="00A7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42"/>
  </w:style>
  <w:style w:type="character" w:customStyle="1" w:styleId="BalloonTextChar">
    <w:name w:val="Balloon Text Char"/>
    <w:basedOn w:val="DefaultParagraphFont"/>
    <w:link w:val="BalloonText"/>
    <w:uiPriority w:val="99"/>
    <w:semiHidden/>
    <w:rsid w:val="00A73442"/>
    <w:rPr>
      <w:rFonts w:ascii="Tahoma" w:hAnsi="Tahoma" w:cs="Tahoma"/>
      <w:sz w:val="16"/>
      <w:szCs w:val="16"/>
    </w:rPr>
  </w:style>
  <w:style w:type="paragraph" w:styleId="BalloonText">
    <w:name w:val="Balloon Text"/>
    <w:basedOn w:val="Normal"/>
    <w:link w:val="BalloonTextChar"/>
    <w:uiPriority w:val="99"/>
    <w:semiHidden/>
    <w:unhideWhenUsed/>
    <w:rsid w:val="00A73442"/>
    <w:pPr>
      <w:spacing w:after="0" w:line="240" w:lineRule="auto"/>
    </w:pPr>
    <w:rPr>
      <w:rFonts w:ascii="Tahoma" w:hAnsi="Tahoma" w:cs="Tahoma"/>
      <w:sz w:val="16"/>
      <w:szCs w:val="16"/>
    </w:rPr>
  </w:style>
  <w:style w:type="character" w:customStyle="1" w:styleId="FootnoteTextChar">
    <w:name w:val="Footnote Text Char"/>
    <w:basedOn w:val="DefaultParagraphFont"/>
    <w:link w:val="FootnoteText"/>
    <w:uiPriority w:val="99"/>
    <w:semiHidden/>
    <w:rsid w:val="00A73442"/>
    <w:rPr>
      <w:sz w:val="20"/>
      <w:szCs w:val="20"/>
    </w:rPr>
  </w:style>
  <w:style w:type="paragraph" w:styleId="FootnoteText">
    <w:name w:val="footnote text"/>
    <w:basedOn w:val="Normal"/>
    <w:link w:val="FootnoteTextChar"/>
    <w:uiPriority w:val="99"/>
    <w:semiHidden/>
    <w:unhideWhenUsed/>
    <w:rsid w:val="00A73442"/>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sktop.loc.gov/template.htm?view=document&amp;doc_action=setdoc&amp;doc_keytype=foliodestination&amp;doc_key=dacsFileSLASHglossary&amp;hash=FileSLASHglossary" TargetMode="External"/><Relationship Id="rId20" Type="http://schemas.openxmlformats.org/officeDocument/2006/relationships/hyperlink" Target="http://www.getty.edu/research/tools/vocabularies/index.html" TargetMode="External"/><Relationship Id="rId21" Type="http://schemas.openxmlformats.org/officeDocument/2006/relationships/hyperlink" Target="http://www.getty.edu/research/publications/electronic_publications/cdwa/index.html" TargetMode="External"/><Relationship Id="rId22" Type="http://schemas.openxmlformats.org/officeDocument/2006/relationships/hyperlink" Target="http://www.getty.edu/research/tools/vocabularies/tgn/index.html" TargetMode="External"/><Relationship Id="rId23" Type="http://schemas.openxmlformats.org/officeDocument/2006/relationships/hyperlink" Target="http://www.getty.edu/research/tools/vocabularies/ulan/index.html" TargetMode="External"/><Relationship Id="rId24" Type="http://schemas.openxmlformats.org/officeDocument/2006/relationships/hyperlink" Target="http://www.icacds.org.uk/eng/standards.htm" TargetMode="External"/><Relationship Id="rId25" Type="http://schemas.openxmlformats.org/officeDocument/2006/relationships/hyperlink" Target="http://www.icacds.org.uk/eng/ISAAR%28CPF%292ed.pdf" TargetMode="External"/><Relationship Id="rId26" Type="http://schemas.openxmlformats.org/officeDocument/2006/relationships/hyperlink" Target="http://www.icacds.org.uk/eng/ISAAR%28CPF%292ed.pdf"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http://desktop.loc.gov/template.htm?view=document&amp;doc_action=setdoc&amp;doc_keytype=foliodestination&amp;doc_key=dacsItemSLASHglossary&amp;hash=ItemSLASHglossary" TargetMode="External"/><Relationship Id="rId11" Type="http://schemas.openxmlformats.org/officeDocument/2006/relationships/hyperlink" Target="http://desktop.loc.gov/template.htm?view=document&amp;doc_action=setdoc&amp;doc_keytype=foliodestination&amp;doc_key=dacsDescriptionSLASHglossary&amp;hash=DescriptionSLASHglossary" TargetMode="External"/><Relationship Id="rId12" Type="http://schemas.openxmlformats.org/officeDocument/2006/relationships/hyperlink" Target="http://www.mnhs.org/library/Christie/intropage.html" TargetMode="External"/><Relationship Id="rId13" Type="http://schemas.openxmlformats.org/officeDocument/2006/relationships/hyperlink" Target="http://www.icacds.org.uk/eng/ISAAR(CPF)2ed.pdf" TargetMode="External"/><Relationship Id="rId14" Type="http://schemas.openxmlformats.org/officeDocument/2006/relationships/hyperlink" Target="http://desktop.loc.gov/template.htm?view=document&amp;doc_action=setdoc&amp;doc_keytype=foliodestination&amp;doc_key=dacsAuthoritySPACErecordSLASHglossary&amp;hash=AuthoritySPACErecordSLASHglossary" TargetMode="External"/><Relationship Id="rId15" Type="http://schemas.openxmlformats.org/officeDocument/2006/relationships/hyperlink" Target="http://desktop.loc.gov/template.htm?view=document&amp;doc_action=setdoc&amp;doc_keytype=foliodestination&amp;doc_key=dacsNominalSPACEaccessSPACEpointSLASHglossary&amp;hash=NominalSPACEaccessSPACEpointSLASHglossary" TargetMode="External"/><Relationship Id="rId16" Type="http://schemas.openxmlformats.org/officeDocument/2006/relationships/hyperlink" Target="http://authorities.loc.gov/" TargetMode="External"/><Relationship Id="rId17" Type="http://schemas.openxmlformats.org/officeDocument/2006/relationships/hyperlink" Target="http://www.rbms.info/committees/bibliographic_standards/dcrm/dcrmg/dcrmg.html" TargetMode="External"/><Relationship Id="rId18" Type="http://schemas.openxmlformats.org/officeDocument/2006/relationships/hyperlink" Target="http://www.iasa-web.org/iasa-cataloguing-rules" TargetMode="External"/><Relationship Id="rId19" Type="http://schemas.openxmlformats.org/officeDocument/2006/relationships/hyperlink" Target="http://www.vrafoundation.org/ccoweb/index.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c.gov/marc/bibliographic/bdleader.html" TargetMode="External"/><Relationship Id="rId8" Type="http://schemas.openxmlformats.org/officeDocument/2006/relationships/hyperlink" Target="http://www.loc.gov/marc/bibliographic/bd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8555</Words>
  <Characters>48767</Characters>
  <Application>Microsoft Macintosh Word</Application>
  <DocSecurity>0</DocSecurity>
  <Lines>406</Lines>
  <Paragraphs>97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administrator</cp:lastModifiedBy>
  <cp:revision>2</cp:revision>
  <dcterms:created xsi:type="dcterms:W3CDTF">2011-03-28T17:57:00Z</dcterms:created>
  <dcterms:modified xsi:type="dcterms:W3CDTF">2011-03-28T17:57:00Z</dcterms:modified>
</cp:coreProperties>
</file>